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287" w:rsidRPr="00FB4152" w:rsidRDefault="00520287" w:rsidP="00FB4152">
      <w:pPr>
        <w:shd w:val="clear" w:color="auto" w:fill="FFFFFF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1C1C1C"/>
          <w:kern w:val="36"/>
          <w:sz w:val="28"/>
          <w:szCs w:val="28"/>
          <w:lang w:eastAsia="ru-RU"/>
        </w:rPr>
      </w:pPr>
      <w:bookmarkStart w:id="0" w:name="_GoBack"/>
      <w:r w:rsidRPr="00FB4152">
        <w:rPr>
          <w:rFonts w:ascii="Times New Roman" w:eastAsia="Times New Roman" w:hAnsi="Times New Roman" w:cs="Times New Roman"/>
          <w:b/>
          <w:color w:val="1C1C1C"/>
          <w:kern w:val="36"/>
          <w:sz w:val="28"/>
          <w:szCs w:val="28"/>
          <w:lang w:eastAsia="ru-RU"/>
        </w:rPr>
        <w:t xml:space="preserve">Информация о наличии специальных технических средств обучения коллективного и индивидуального пользования </w:t>
      </w:r>
      <w:bookmarkEnd w:id="0"/>
      <w:r w:rsidRPr="00FB4152">
        <w:rPr>
          <w:rFonts w:ascii="Times New Roman" w:eastAsia="Times New Roman" w:hAnsi="Times New Roman" w:cs="Times New Roman"/>
          <w:b/>
          <w:color w:val="1C1C1C"/>
          <w:kern w:val="36"/>
          <w:sz w:val="28"/>
          <w:szCs w:val="28"/>
          <w:lang w:eastAsia="ru-RU"/>
        </w:rPr>
        <w:t>для инвалидов и лиц с ограниченными возможностями здоровья</w:t>
      </w:r>
    </w:p>
    <w:p w:rsidR="00520287" w:rsidRPr="00FB4152" w:rsidRDefault="00520287" w:rsidP="00FB41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287" w:rsidRPr="00FB4152" w:rsidRDefault="00520287" w:rsidP="00FB4152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FB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ОГАПОУ «БСК» в сети Интернет размещена специальная версия сайта для лиц с нарушением зрения - версия сайта </w:t>
      </w:r>
      <w:proofErr w:type="gramStart"/>
      <w:r w:rsidRPr="00FB415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FB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слабовидящих.</w:t>
      </w:r>
    </w:p>
    <w:p w:rsidR="00520287" w:rsidRPr="00FB4152" w:rsidRDefault="00520287" w:rsidP="00FB4152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FB415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аудитории оснащены мультимедийным оборудованием - звукоусиливающая аппаратура, экран с проектором для облегчения освоения учебного материала слабослышащими и слабовидящими студентами.</w:t>
      </w:r>
    </w:p>
    <w:p w:rsidR="00520287" w:rsidRPr="00FB4152" w:rsidRDefault="00520287" w:rsidP="00FB41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Дополнительные требования к компьютерной технике для облегчения возможности успешного прохождения обучения лицами с ограниченными возможностями здоровья реализуются с помощью стандартных средств операционной системы </w:t>
      </w:r>
      <w:proofErr w:type="spellStart"/>
      <w:r w:rsidRPr="00FB41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Windows</w:t>
      </w:r>
      <w:proofErr w:type="spellEnd"/>
      <w:r w:rsidRPr="00FB415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520287" w:rsidRPr="00FB4152" w:rsidRDefault="00520287" w:rsidP="00FB4152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FB415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слабовидящие студенты выполняют домашние задания в электронном формате с возможностью использования персонального компьютера. Студентам выдаются Методические указания, напечатанные размером шрифта не менее 18, или в электронной форме.</w:t>
      </w:r>
    </w:p>
    <w:p w:rsidR="00520287" w:rsidRPr="00FB4152" w:rsidRDefault="00520287" w:rsidP="00FB4152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FB415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Письменная проверка усвоения материала, изученного слабовидящими студентами, проводится в тестовой форме по заданиям либо распечатанным на бумажном носителе с размером шрифта не менее 18 или в электронной форме.</w:t>
      </w:r>
    </w:p>
    <w:p w:rsidR="00520287" w:rsidRPr="00FB4152" w:rsidRDefault="00520287" w:rsidP="00FB4152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FB41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Студентам с ограниченными возможностями для выполнения задания выделяется более продолжительный промежуток времени.</w:t>
      </w:r>
    </w:p>
    <w:p w:rsidR="00A85E4C" w:rsidRDefault="00A85E4C"/>
    <w:sectPr w:rsidR="00A85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73"/>
    <w:rsid w:val="00520287"/>
    <w:rsid w:val="00826173"/>
    <w:rsid w:val="00A85E4C"/>
    <w:rsid w:val="00FB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2018-07-03T09:48:00Z</dcterms:created>
  <dcterms:modified xsi:type="dcterms:W3CDTF">2018-07-03T10:23:00Z</dcterms:modified>
</cp:coreProperties>
</file>