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5E" w:rsidRDefault="00FE105E" w:rsidP="00FE10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Критерий </w:t>
      </w:r>
      <w:r w:rsidRPr="00293186">
        <w:rPr>
          <w:rFonts w:ascii="Times New Roman" w:eastAsia="Times New Roman" w:hAnsi="Times New Roman"/>
          <w:b/>
          <w:sz w:val="24"/>
          <w:szCs w:val="24"/>
          <w:lang w:eastAsia="ru-RU"/>
        </w:rPr>
        <w:t>2. Качество организации и реализации образовательного процесса</w:t>
      </w:r>
    </w:p>
    <w:p w:rsidR="00FE105E" w:rsidRPr="00061631" w:rsidRDefault="00FE105E" w:rsidP="00FE105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843"/>
        <w:gridCol w:w="5103"/>
        <w:gridCol w:w="1701"/>
      </w:tblGrid>
      <w:tr w:rsidR="00FE105E" w:rsidRPr="001E362D" w:rsidTr="00063DF1">
        <w:tc>
          <w:tcPr>
            <w:tcW w:w="817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 xml:space="preserve">№ </w:t>
            </w:r>
            <w:proofErr w:type="gramStart"/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п</w:t>
            </w:r>
            <w:proofErr w:type="gramEnd"/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/п</w:t>
            </w:r>
          </w:p>
        </w:tc>
        <w:tc>
          <w:tcPr>
            <w:tcW w:w="5670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Наименование показателей критерия 2</w:t>
            </w:r>
          </w:p>
        </w:tc>
        <w:tc>
          <w:tcPr>
            <w:tcW w:w="1843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Ответ образовательной организации</w:t>
            </w:r>
          </w:p>
        </w:tc>
        <w:tc>
          <w:tcPr>
            <w:tcW w:w="5103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 xml:space="preserve">Перечень приложенных документов, подтверждающих факты, указанные в отчете о </w:t>
            </w:r>
            <w:proofErr w:type="spellStart"/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самообследовании</w:t>
            </w:r>
            <w:proofErr w:type="spellEnd"/>
          </w:p>
        </w:tc>
        <w:tc>
          <w:tcPr>
            <w:tcW w:w="1701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Предварительная оценка, комментарии эксперта, список документов, с которыми эксперт планирует ознакомиться во время очного визита</w:t>
            </w:r>
          </w:p>
        </w:tc>
      </w:tr>
      <w:tr w:rsidR="00FE105E" w:rsidRPr="001E362D" w:rsidTr="00063DF1">
        <w:tc>
          <w:tcPr>
            <w:tcW w:w="817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1</w:t>
            </w:r>
          </w:p>
        </w:tc>
        <w:tc>
          <w:tcPr>
            <w:tcW w:w="5670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2</w:t>
            </w:r>
          </w:p>
        </w:tc>
        <w:tc>
          <w:tcPr>
            <w:tcW w:w="1843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3</w:t>
            </w:r>
          </w:p>
        </w:tc>
        <w:tc>
          <w:tcPr>
            <w:tcW w:w="5103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4</w:t>
            </w:r>
          </w:p>
        </w:tc>
        <w:tc>
          <w:tcPr>
            <w:tcW w:w="1701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5</w:t>
            </w:r>
          </w:p>
        </w:tc>
      </w:tr>
      <w:tr w:rsidR="00FE105E" w:rsidRPr="001E362D" w:rsidTr="00063DF1">
        <w:tc>
          <w:tcPr>
            <w:tcW w:w="817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2.1.</w:t>
            </w:r>
          </w:p>
        </w:tc>
        <w:tc>
          <w:tcPr>
            <w:tcW w:w="5670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Наличие </w:t>
            </w:r>
            <w:proofErr w:type="spellStart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профориентационного</w:t>
            </w:r>
            <w:proofErr w:type="spellEnd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 механизма</w:t>
            </w:r>
          </w:p>
        </w:tc>
        <w:tc>
          <w:tcPr>
            <w:tcW w:w="1843" w:type="dxa"/>
          </w:tcPr>
          <w:p w:rsidR="00FE105E" w:rsidRPr="007A2BC9" w:rsidRDefault="00FE105E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7A2BC9"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FE105E" w:rsidRPr="00AC61B3" w:rsidRDefault="00AC61B3" w:rsidP="00063DF1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/>
                <w:sz w:val="23"/>
                <w:szCs w:val="23"/>
              </w:rPr>
              <w:instrText xml:space="preserve"> HYPERLINK "../../p12321aa6DocKrit2.1.html" </w:instrText>
            </w:r>
            <w:r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="00FE105E"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1. Положение о </w:t>
            </w:r>
            <w:proofErr w:type="spellStart"/>
            <w:r w:rsidR="00FE105E" w:rsidRPr="00AC61B3">
              <w:rPr>
                <w:rStyle w:val="a4"/>
                <w:rFonts w:ascii="Times New Roman" w:hAnsi="Times New Roman"/>
                <w:sz w:val="23"/>
                <w:szCs w:val="23"/>
              </w:rPr>
              <w:t>профориентационной</w:t>
            </w:r>
            <w:proofErr w:type="spellEnd"/>
            <w:r w:rsidR="00FE105E"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 работе</w:t>
            </w:r>
          </w:p>
          <w:p w:rsidR="00FE105E" w:rsidRPr="00AC61B3" w:rsidRDefault="00FE105E" w:rsidP="00063DF1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3"/>
                <w:szCs w:val="23"/>
              </w:rPr>
            </w:pPr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2. Концепция </w:t>
            </w:r>
            <w:proofErr w:type="spellStart"/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профориентационной</w:t>
            </w:r>
            <w:proofErr w:type="spellEnd"/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 работы</w:t>
            </w:r>
          </w:p>
          <w:p w:rsidR="00FE105E" w:rsidRPr="00AC61B3" w:rsidRDefault="00FE105E" w:rsidP="00063DF1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3"/>
                <w:szCs w:val="23"/>
              </w:rPr>
            </w:pPr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3.</w:t>
            </w:r>
            <w:r w:rsidRPr="00AC61B3">
              <w:rPr>
                <w:rStyle w:val="a4"/>
              </w:rPr>
              <w:t xml:space="preserve"> </w:t>
            </w:r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Программа «Профориентация»</w:t>
            </w:r>
          </w:p>
          <w:p w:rsidR="00FE105E" w:rsidRPr="00AC61B3" w:rsidRDefault="00FE105E" w:rsidP="00063DF1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3"/>
                <w:szCs w:val="23"/>
              </w:rPr>
            </w:pPr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4.</w:t>
            </w:r>
            <w:r w:rsidRPr="00AC61B3">
              <w:rPr>
                <w:rStyle w:val="a4"/>
              </w:rPr>
              <w:t xml:space="preserve"> </w:t>
            </w:r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План работы по </w:t>
            </w:r>
            <w:proofErr w:type="spellStart"/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проффориентации</w:t>
            </w:r>
            <w:proofErr w:type="spellEnd"/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 2015-2016</w:t>
            </w:r>
          </w:p>
          <w:p w:rsidR="00FE105E" w:rsidRPr="00AC61B3" w:rsidRDefault="00FE105E" w:rsidP="00063DF1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3"/>
                <w:szCs w:val="23"/>
              </w:rPr>
            </w:pPr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5.</w:t>
            </w:r>
            <w:r w:rsidRPr="00AC61B3">
              <w:rPr>
                <w:rStyle w:val="a4"/>
              </w:rPr>
              <w:t xml:space="preserve"> </w:t>
            </w:r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Программа олимпиады </w:t>
            </w:r>
            <w:proofErr w:type="spellStart"/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профмастерства</w:t>
            </w:r>
            <w:proofErr w:type="spellEnd"/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 (раздел </w:t>
            </w:r>
            <w:proofErr w:type="spellStart"/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Профориентационные</w:t>
            </w:r>
            <w:proofErr w:type="spellEnd"/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 мероприятия)</w:t>
            </w:r>
          </w:p>
          <w:p w:rsidR="00FE105E" w:rsidRPr="00AC61B3" w:rsidRDefault="00FE105E" w:rsidP="00063DF1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3"/>
                <w:szCs w:val="23"/>
              </w:rPr>
            </w:pPr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6. Публикация в газете </w:t>
            </w:r>
            <w:proofErr w:type="gramStart"/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Белгородская</w:t>
            </w:r>
            <w:proofErr w:type="gramEnd"/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 правда о </w:t>
            </w:r>
            <w:proofErr w:type="spellStart"/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профориентациооном</w:t>
            </w:r>
            <w:proofErr w:type="spellEnd"/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 мероприятии на базе колледжа</w:t>
            </w:r>
          </w:p>
          <w:p w:rsidR="00FE105E" w:rsidRPr="007A2BC9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7.Отчет о работе центре содействия трудоустройству выпускников ОГАПОУ «БСК»</w:t>
            </w:r>
            <w:r w:rsidR="00AC61B3">
              <w:rPr>
                <w:rFonts w:ascii="Times New Roman" w:hAnsi="Times New Roman"/>
                <w:sz w:val="23"/>
                <w:szCs w:val="23"/>
              </w:rPr>
              <w:fldChar w:fldCharType="end"/>
            </w:r>
          </w:p>
        </w:tc>
        <w:tc>
          <w:tcPr>
            <w:tcW w:w="1701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FE105E" w:rsidRPr="001E362D" w:rsidTr="00063DF1">
        <w:tc>
          <w:tcPr>
            <w:tcW w:w="817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E362D">
              <w:rPr>
                <w:rFonts w:ascii="Times New Roman" w:hAnsi="Times New Roman"/>
                <w:sz w:val="23"/>
                <w:szCs w:val="23"/>
              </w:rPr>
              <w:t>2.2.</w:t>
            </w:r>
          </w:p>
        </w:tc>
        <w:tc>
          <w:tcPr>
            <w:tcW w:w="5670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Наличие системы внутреннего мониторинга качества образования, периодичность его проведения</w:t>
            </w:r>
          </w:p>
        </w:tc>
        <w:tc>
          <w:tcPr>
            <w:tcW w:w="1843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FE105E" w:rsidRPr="00AC61B3" w:rsidRDefault="00AC61B3" w:rsidP="00063DF1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/>
                <w:sz w:val="23"/>
                <w:szCs w:val="23"/>
              </w:rPr>
              <w:instrText xml:space="preserve"> HYPERLINK "../../p12321aa6DocKrit2.2.html" </w:instrText>
            </w:r>
            <w:r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="00FE105E"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1. Положение о </w:t>
            </w:r>
            <w:proofErr w:type="spellStart"/>
            <w:r w:rsidR="00FE105E" w:rsidRPr="00AC61B3">
              <w:rPr>
                <w:rStyle w:val="a4"/>
                <w:rFonts w:ascii="Times New Roman" w:hAnsi="Times New Roman"/>
                <w:sz w:val="23"/>
                <w:szCs w:val="23"/>
              </w:rPr>
              <w:t>внутриколледжном</w:t>
            </w:r>
            <w:proofErr w:type="spellEnd"/>
            <w:r w:rsidR="00FE105E"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 контроле (утв.01.07.2013г.) </w:t>
            </w:r>
          </w:p>
          <w:p w:rsidR="00FE105E" w:rsidRPr="00AC61B3" w:rsidRDefault="00FE105E" w:rsidP="00063DF1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3"/>
                <w:szCs w:val="23"/>
              </w:rPr>
            </w:pPr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2. Положение о системе внутреннего мониторинга качества образования (утв. 03.09.2015г.)</w:t>
            </w:r>
          </w:p>
          <w:p w:rsidR="00FE105E" w:rsidRPr="00AC61B3" w:rsidRDefault="00FE105E" w:rsidP="00063DF1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3"/>
                <w:szCs w:val="23"/>
              </w:rPr>
            </w:pPr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3. Приказ о </w:t>
            </w:r>
            <w:proofErr w:type="spellStart"/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внутриколледжном</w:t>
            </w:r>
            <w:proofErr w:type="spellEnd"/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 контроле от 21.05.2015г. №71-ОК.</w:t>
            </w:r>
          </w:p>
          <w:p w:rsidR="00FE105E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4. Информационно-аналитическая карта (Интернет-экзамен)</w:t>
            </w:r>
            <w:r w:rsidR="00AC61B3">
              <w:rPr>
                <w:rFonts w:ascii="Times New Roman" w:hAnsi="Times New Roman"/>
                <w:sz w:val="23"/>
                <w:szCs w:val="23"/>
              </w:rPr>
              <w:fldChar w:fldCharType="end"/>
            </w:r>
          </w:p>
          <w:p w:rsidR="00B82922" w:rsidRPr="00B82922" w:rsidRDefault="00B82922" w:rsidP="00B82922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3"/>
                <w:szCs w:val="23"/>
                <w:highlight w:val="green"/>
              </w:rPr>
            </w:pPr>
            <w:r>
              <w:rPr>
                <w:rFonts w:ascii="Times New Roman" w:hAnsi="Times New Roman"/>
                <w:sz w:val="23"/>
                <w:szCs w:val="23"/>
                <w:highlight w:val="green"/>
              </w:rPr>
              <w:lastRenderedPageBreak/>
              <w:fldChar w:fldCharType="begin"/>
            </w:r>
            <w:r>
              <w:rPr>
                <w:rFonts w:ascii="Times New Roman" w:hAnsi="Times New Roman"/>
                <w:sz w:val="23"/>
                <w:szCs w:val="23"/>
                <w:highlight w:val="green"/>
              </w:rPr>
              <w:instrText xml:space="preserve"> HYPERLINK "../../p12321aa6DocKrit2.2.html" </w:instrText>
            </w:r>
            <w:r>
              <w:rPr>
                <w:rFonts w:ascii="Times New Roman" w:hAnsi="Times New Roman"/>
                <w:sz w:val="23"/>
                <w:szCs w:val="23"/>
                <w:highlight w:val="green"/>
              </w:rPr>
              <w:fldChar w:fldCharType="separate"/>
            </w:r>
            <w:r w:rsidRPr="00B82922">
              <w:rPr>
                <w:rStyle w:val="a4"/>
                <w:rFonts w:ascii="Times New Roman" w:hAnsi="Times New Roman"/>
                <w:sz w:val="23"/>
                <w:szCs w:val="23"/>
                <w:highlight w:val="green"/>
              </w:rPr>
              <w:t>5. Пояснительная записка к критерию</w:t>
            </w:r>
          </w:p>
          <w:p w:rsidR="00B82922" w:rsidRPr="00B82922" w:rsidRDefault="00B82922" w:rsidP="00B82922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3"/>
                <w:szCs w:val="23"/>
                <w:highlight w:val="green"/>
              </w:rPr>
            </w:pPr>
            <w:r w:rsidRPr="00B82922">
              <w:rPr>
                <w:rStyle w:val="a4"/>
                <w:rFonts w:ascii="Times New Roman" w:hAnsi="Times New Roman"/>
                <w:sz w:val="23"/>
                <w:szCs w:val="23"/>
                <w:highlight w:val="green"/>
              </w:rPr>
              <w:t>6. План работы колледжа на 2014-2015 уч. год</w:t>
            </w:r>
          </w:p>
          <w:p w:rsidR="00FE105E" w:rsidRPr="001E362D" w:rsidRDefault="00B82922" w:rsidP="00B8292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82922">
              <w:rPr>
                <w:rStyle w:val="a4"/>
                <w:rFonts w:ascii="Times New Roman" w:hAnsi="Times New Roman"/>
                <w:sz w:val="23"/>
                <w:szCs w:val="23"/>
                <w:highlight w:val="green"/>
              </w:rPr>
              <w:t>7. План работы колледжа на 2015-2016 уч. год</w:t>
            </w:r>
            <w:r>
              <w:rPr>
                <w:rFonts w:ascii="Times New Roman" w:hAnsi="Times New Roman"/>
                <w:sz w:val="23"/>
                <w:szCs w:val="23"/>
                <w:highlight w:val="green"/>
              </w:rPr>
              <w:fldChar w:fldCharType="end"/>
            </w:r>
          </w:p>
        </w:tc>
        <w:tc>
          <w:tcPr>
            <w:tcW w:w="1701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E105E" w:rsidRPr="001E362D" w:rsidTr="00063DF1">
        <w:tc>
          <w:tcPr>
            <w:tcW w:w="817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E362D">
              <w:rPr>
                <w:rFonts w:ascii="Times New Roman" w:hAnsi="Times New Roman"/>
                <w:sz w:val="23"/>
                <w:szCs w:val="23"/>
              </w:rPr>
              <w:lastRenderedPageBreak/>
              <w:t>2.3.</w:t>
            </w:r>
          </w:p>
        </w:tc>
        <w:tc>
          <w:tcPr>
            <w:tcW w:w="5670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Использование результатов внутреннего мониторинга качества образования при актуализации ОПОП (и/или отдельных ее составляющих), доведение результатов до сведения всех заинтересованных сторон</w:t>
            </w:r>
          </w:p>
        </w:tc>
        <w:tc>
          <w:tcPr>
            <w:tcW w:w="1843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FE105E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1.</w:t>
            </w:r>
            <w:r w:rsidRPr="001E362D">
              <w:rPr>
                <w:rFonts w:ascii="Times New Roman" w:hAnsi="Times New Roman"/>
                <w:sz w:val="23"/>
                <w:szCs w:val="23"/>
              </w:rPr>
              <w:t>Публичный доклад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директора Шинкарева Л.И (</w:t>
            </w:r>
            <w:hyperlink r:id="rId5" w:history="1">
              <w:r w:rsidRPr="008C60AB">
                <w:rPr>
                  <w:rStyle w:val="a4"/>
                  <w:rFonts w:ascii="Times New Roman" w:hAnsi="Times New Roman"/>
                  <w:sz w:val="23"/>
                  <w:szCs w:val="23"/>
                </w:rPr>
                <w:t>http://belsk.ru/p23aa1.html</w:t>
              </w:r>
            </w:hyperlink>
            <w:r>
              <w:rPr>
                <w:rFonts w:ascii="Times New Roman" w:hAnsi="Times New Roman"/>
                <w:sz w:val="23"/>
                <w:szCs w:val="23"/>
              </w:rPr>
              <w:t xml:space="preserve"> - ссылка на сайт колледжа)).</w:t>
            </w:r>
            <w:proofErr w:type="gramEnd"/>
          </w:p>
          <w:p w:rsidR="00FE105E" w:rsidRPr="00AC61B3" w:rsidRDefault="00AC61B3" w:rsidP="00063DF1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/>
                <w:sz w:val="23"/>
                <w:szCs w:val="23"/>
              </w:rPr>
              <w:instrText xml:space="preserve"> HYPERLINK "../../p12321aa6DocKrit2.3.html" </w:instrText>
            </w:r>
            <w:r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="00FE105E" w:rsidRPr="00AC61B3">
              <w:rPr>
                <w:rStyle w:val="a4"/>
                <w:rFonts w:ascii="Times New Roman" w:hAnsi="Times New Roman"/>
                <w:sz w:val="23"/>
                <w:szCs w:val="23"/>
              </w:rPr>
              <w:t>2. Информационно-аналитическая карта (Интернет-экзамен)</w:t>
            </w:r>
          </w:p>
          <w:p w:rsidR="00FE105E" w:rsidRPr="00AC61B3" w:rsidRDefault="00FE105E" w:rsidP="00063DF1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3"/>
                <w:szCs w:val="23"/>
              </w:rPr>
            </w:pPr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3. Положение о системе внутреннего мониторинга качества образования (утв. 03.09.2015г.)</w:t>
            </w:r>
          </w:p>
          <w:p w:rsidR="00FE105E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4. Отчет о результатах </w:t>
            </w:r>
            <w:proofErr w:type="spellStart"/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самообследования</w:t>
            </w:r>
            <w:proofErr w:type="spellEnd"/>
            <w:r w:rsidR="00AC61B3">
              <w:rPr>
                <w:rFonts w:ascii="Times New Roman" w:hAnsi="Times New Roman"/>
                <w:sz w:val="23"/>
                <w:szCs w:val="23"/>
              </w:rPr>
              <w:fldChar w:fldCharType="end"/>
            </w:r>
          </w:p>
          <w:p w:rsidR="00FE105E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hyperlink r:id="rId6" w:history="1">
              <w:r w:rsidRPr="008C60AB">
                <w:rPr>
                  <w:rStyle w:val="a4"/>
                  <w:rFonts w:ascii="Times New Roman" w:hAnsi="Times New Roman"/>
                  <w:sz w:val="23"/>
                  <w:szCs w:val="23"/>
                </w:rPr>
                <w:t>http://belsk.ru/p23aa1.html</w:t>
              </w:r>
            </w:hyperlink>
            <w:r>
              <w:rPr>
                <w:rFonts w:ascii="Times New Roman" w:hAnsi="Times New Roman"/>
                <w:sz w:val="23"/>
                <w:szCs w:val="23"/>
              </w:rPr>
              <w:t xml:space="preserve"> - ссылка на сайт колледжа)</w:t>
            </w:r>
          </w:p>
          <w:p w:rsidR="00B82922" w:rsidRPr="00B82922" w:rsidRDefault="00B82922" w:rsidP="00B82922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3"/>
                <w:szCs w:val="23"/>
                <w:highlight w:val="green"/>
              </w:rPr>
            </w:pPr>
            <w:r>
              <w:rPr>
                <w:rFonts w:ascii="Times New Roman" w:hAnsi="Times New Roman"/>
                <w:sz w:val="23"/>
                <w:szCs w:val="23"/>
                <w:highlight w:val="green"/>
              </w:rPr>
              <w:fldChar w:fldCharType="begin"/>
            </w:r>
            <w:r>
              <w:rPr>
                <w:rFonts w:ascii="Times New Roman" w:hAnsi="Times New Roman"/>
                <w:sz w:val="23"/>
                <w:szCs w:val="23"/>
                <w:highlight w:val="green"/>
              </w:rPr>
              <w:instrText xml:space="preserve"> HYPERLINK "../../p12321aa6DocKrit2.3.html" </w:instrText>
            </w:r>
            <w:r>
              <w:rPr>
                <w:rFonts w:ascii="Times New Roman" w:hAnsi="Times New Roman"/>
                <w:sz w:val="23"/>
                <w:szCs w:val="23"/>
                <w:highlight w:val="green"/>
              </w:rPr>
              <w:fldChar w:fldCharType="separate"/>
            </w:r>
            <w:r w:rsidRPr="00B82922">
              <w:rPr>
                <w:rStyle w:val="a4"/>
                <w:rFonts w:ascii="Times New Roman" w:hAnsi="Times New Roman"/>
                <w:sz w:val="23"/>
                <w:szCs w:val="23"/>
                <w:highlight w:val="green"/>
              </w:rPr>
              <w:t>5. Пояснительная записка к критерию</w:t>
            </w:r>
          </w:p>
          <w:p w:rsidR="00B82922" w:rsidRPr="00B82922" w:rsidRDefault="00B82922" w:rsidP="00B82922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</w:pPr>
            <w:r w:rsidRPr="00B82922">
              <w:rPr>
                <w:rStyle w:val="a4"/>
                <w:rFonts w:ascii="Times New Roman" w:hAnsi="Times New Roman"/>
                <w:sz w:val="23"/>
                <w:szCs w:val="23"/>
                <w:highlight w:val="green"/>
              </w:rPr>
              <w:t>6.</w:t>
            </w:r>
            <w:r w:rsidRPr="00B82922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 xml:space="preserve"> Изменения в программе подготовки квалифицированных рабочих/ программе подготовки специалистов среднего звена</w:t>
            </w:r>
          </w:p>
          <w:p w:rsidR="00FE105E" w:rsidRPr="001E362D" w:rsidRDefault="00B82922" w:rsidP="00B8292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82922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 xml:space="preserve">7. Ведомость ознакомления студентов </w:t>
            </w:r>
            <w:proofErr w:type="gramStart"/>
            <w:r w:rsidRPr="00B82922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с</w:t>
            </w:r>
            <w:proofErr w:type="gramEnd"/>
            <w:r w:rsidRPr="00B82922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 xml:space="preserve"> ОП</w:t>
            </w:r>
            <w:r>
              <w:rPr>
                <w:rFonts w:ascii="Times New Roman" w:hAnsi="Times New Roman"/>
                <w:sz w:val="23"/>
                <w:szCs w:val="23"/>
                <w:highlight w:val="green"/>
              </w:rPr>
              <w:fldChar w:fldCharType="end"/>
            </w:r>
          </w:p>
        </w:tc>
        <w:tc>
          <w:tcPr>
            <w:tcW w:w="1701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E105E" w:rsidRPr="001E362D" w:rsidTr="00063DF1">
        <w:tc>
          <w:tcPr>
            <w:tcW w:w="817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E362D">
              <w:rPr>
                <w:rFonts w:ascii="Times New Roman" w:hAnsi="Times New Roman"/>
                <w:sz w:val="23"/>
                <w:szCs w:val="23"/>
              </w:rPr>
              <w:t>2.4.</w:t>
            </w:r>
          </w:p>
        </w:tc>
        <w:tc>
          <w:tcPr>
            <w:tcW w:w="5670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Наличие документов, позволяющих отследить этапы изменений, основанных на результатах мониторинга</w:t>
            </w:r>
          </w:p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качества образования и определения уровня </w:t>
            </w:r>
            <w:proofErr w:type="spellStart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сформированности</w:t>
            </w:r>
            <w:proofErr w:type="spellEnd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 общих и профессиональных компетенций</w:t>
            </w:r>
          </w:p>
        </w:tc>
        <w:tc>
          <w:tcPr>
            <w:tcW w:w="1843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E362D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FE105E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  <w:r w:rsidRPr="001E362D">
              <w:rPr>
                <w:rFonts w:ascii="Times New Roman" w:hAnsi="Times New Roman"/>
                <w:sz w:val="23"/>
                <w:szCs w:val="23"/>
              </w:rPr>
              <w:t>Публичный доклад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Шинкарева Л.И (</w:t>
            </w:r>
            <w:hyperlink r:id="rId7" w:history="1">
              <w:r w:rsidRPr="00AC61B3">
                <w:rPr>
                  <w:rStyle w:val="a4"/>
                  <w:rFonts w:ascii="Times New Roman" w:hAnsi="Times New Roman"/>
                  <w:sz w:val="23"/>
                  <w:szCs w:val="23"/>
                </w:rPr>
                <w:t>http://belsk.ru/p23aa1.html</w:t>
              </w:r>
            </w:hyperlink>
            <w:r>
              <w:rPr>
                <w:rFonts w:ascii="Times New Roman" w:hAnsi="Times New Roman"/>
                <w:sz w:val="23"/>
                <w:szCs w:val="23"/>
              </w:rPr>
              <w:t>).</w:t>
            </w:r>
          </w:p>
          <w:p w:rsidR="00FE105E" w:rsidRPr="00AC61B3" w:rsidRDefault="00AC61B3" w:rsidP="00063DF1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/>
                <w:sz w:val="23"/>
                <w:szCs w:val="23"/>
              </w:rPr>
              <w:instrText xml:space="preserve"> HYPERLINK "../../p12321aa6DocKrit2.4.html" </w:instrText>
            </w:r>
            <w:r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="00FE105E"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2. Выписка из протокола заседания педсовета от 03.07.2015г. </w:t>
            </w:r>
          </w:p>
          <w:p w:rsidR="00FE105E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C61B3">
              <w:rPr>
                <w:rStyle w:val="a4"/>
                <w:rFonts w:ascii="Times New Roman" w:hAnsi="Times New Roman"/>
                <w:sz w:val="23"/>
                <w:szCs w:val="23"/>
              </w:rPr>
              <w:t>2. Ведомость (Экзамен квалификационный)  ПМ</w:t>
            </w:r>
            <w:r w:rsidR="00AC61B3">
              <w:rPr>
                <w:rFonts w:ascii="Times New Roman" w:hAnsi="Times New Roman"/>
                <w:sz w:val="23"/>
                <w:szCs w:val="23"/>
              </w:rPr>
              <w:fldChar w:fldCharType="end"/>
            </w:r>
          </w:p>
          <w:p w:rsidR="00B82922" w:rsidRPr="001E362D" w:rsidRDefault="0037797C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hyperlink r:id="rId8" w:history="1">
              <w:r w:rsidR="00B82922" w:rsidRPr="00B82922">
                <w:rPr>
                  <w:rStyle w:val="a4"/>
                  <w:highlight w:val="green"/>
                </w:rPr>
                <w:t xml:space="preserve">3. </w:t>
              </w:r>
              <w:r w:rsidR="00B82922" w:rsidRPr="00B82922">
                <w:rPr>
                  <w:rStyle w:val="a4"/>
                  <w:rFonts w:ascii="Times New Roman" w:eastAsia="Calibri" w:hAnsi="Times New Roman" w:cs="Times New Roman"/>
                  <w:spacing w:val="3"/>
                  <w:sz w:val="23"/>
                  <w:szCs w:val="23"/>
                  <w:highlight w:val="green"/>
                </w:rPr>
                <w:t>Пояснительная записка к критерию</w:t>
              </w:r>
            </w:hyperlink>
          </w:p>
        </w:tc>
        <w:tc>
          <w:tcPr>
            <w:tcW w:w="1701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E105E" w:rsidRPr="001E362D" w:rsidTr="00063DF1">
        <w:tc>
          <w:tcPr>
            <w:tcW w:w="817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E362D">
              <w:rPr>
                <w:rFonts w:ascii="Times New Roman" w:hAnsi="Times New Roman"/>
                <w:sz w:val="23"/>
                <w:szCs w:val="23"/>
              </w:rPr>
              <w:t>2.5.</w:t>
            </w:r>
          </w:p>
        </w:tc>
        <w:tc>
          <w:tcPr>
            <w:tcW w:w="5670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Наличие банка контрольно-оценочных средств, периодичность обновления и актуализации</w:t>
            </w:r>
          </w:p>
        </w:tc>
        <w:tc>
          <w:tcPr>
            <w:tcW w:w="1843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FE105E" w:rsidRPr="00AC61B3" w:rsidRDefault="00AC61B3" w:rsidP="00063DF1">
            <w:pPr>
              <w:spacing w:after="0" w:line="240" w:lineRule="auto"/>
              <w:rPr>
                <w:rStyle w:val="a4"/>
                <w:rFonts w:ascii="Times New Roman" w:hAnsi="Times New Roman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"../../p12321aa6DocKrit2.5.html"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FE105E"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1. Программа подготовки специалистов среднего звена:</w:t>
            </w:r>
            <w:r w:rsidR="00FE105E" w:rsidRPr="00AC61B3">
              <w:rPr>
                <w:rStyle w:val="a4"/>
                <w:rFonts w:ascii="Times New Roman" w:hAnsi="Times New Roman"/>
                <w:sz w:val="23"/>
                <w:szCs w:val="23"/>
              </w:rPr>
              <w:t xml:space="preserve"> фонд оценочных средств (КОС).</w:t>
            </w:r>
          </w:p>
          <w:p w:rsidR="00FE105E" w:rsidRPr="00AC61B3" w:rsidRDefault="00FE105E" w:rsidP="00063DF1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magenta"/>
              </w:rPr>
            </w:pPr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2. Лист согласования КОС с работодателем</w:t>
            </w:r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magenta"/>
              </w:rPr>
              <w:t xml:space="preserve"> </w:t>
            </w:r>
          </w:p>
          <w:p w:rsidR="00FE105E" w:rsidRPr="004049A4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  <w:highlight w:val="magenta"/>
              </w:rPr>
            </w:pPr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3. Изменения в программе подготовки квалифицированных рабочих/ программе подготовки специалистов среднего звена, Протоколы ПЦК</w:t>
            </w:r>
            <w:r w:rsidR="00AC61B3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 </w:t>
            </w:r>
          </w:p>
          <w:p w:rsidR="00FE105E" w:rsidRPr="007A2BC9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3"/>
                <w:sz w:val="23"/>
                <w:szCs w:val="23"/>
              </w:rPr>
            </w:pPr>
          </w:p>
        </w:tc>
        <w:tc>
          <w:tcPr>
            <w:tcW w:w="1701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E105E" w:rsidRPr="001E362D" w:rsidTr="00063DF1">
        <w:tc>
          <w:tcPr>
            <w:tcW w:w="817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E362D">
              <w:rPr>
                <w:rFonts w:ascii="Times New Roman" w:hAnsi="Times New Roman"/>
                <w:sz w:val="23"/>
                <w:szCs w:val="23"/>
              </w:rPr>
              <w:t>2.6.</w:t>
            </w:r>
          </w:p>
        </w:tc>
        <w:tc>
          <w:tcPr>
            <w:tcW w:w="5670" w:type="dxa"/>
          </w:tcPr>
          <w:p w:rsidR="00FE105E" w:rsidRPr="001E362D" w:rsidRDefault="00FE105E" w:rsidP="00063DF1">
            <w:pPr>
              <w:pStyle w:val="11"/>
              <w:shd w:val="clear" w:color="auto" w:fill="auto"/>
              <w:spacing w:after="0" w:line="274" w:lineRule="exact"/>
              <w:jc w:val="both"/>
              <w:rPr>
                <w:rStyle w:val="100"/>
                <w:sz w:val="23"/>
                <w:szCs w:val="23"/>
              </w:rPr>
            </w:pPr>
            <w:r w:rsidRPr="00D4268C">
              <w:rPr>
                <w:rStyle w:val="100"/>
                <w:sz w:val="23"/>
                <w:szCs w:val="23"/>
              </w:rPr>
              <w:t xml:space="preserve">Наличие механизма актуализации УМК/УММ с учетом изменяющихся условий регионального рынка </w:t>
            </w:r>
            <w:r w:rsidRPr="00D4268C">
              <w:rPr>
                <w:rStyle w:val="100"/>
                <w:sz w:val="23"/>
                <w:szCs w:val="23"/>
              </w:rPr>
              <w:lastRenderedPageBreak/>
              <w:t>труда</w:t>
            </w:r>
          </w:p>
        </w:tc>
        <w:tc>
          <w:tcPr>
            <w:tcW w:w="1843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Да</w:t>
            </w:r>
          </w:p>
        </w:tc>
        <w:tc>
          <w:tcPr>
            <w:tcW w:w="5103" w:type="dxa"/>
          </w:tcPr>
          <w:p w:rsidR="00FE105E" w:rsidRPr="00AC61B3" w:rsidRDefault="00AC61B3" w:rsidP="00063DF1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magenta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"../../p12321aa6DocKrit2.6.html"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FE105E"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1. Положение «О порядке разработки и утверждения  (ОПОП) ППССЗППКР»</w:t>
            </w:r>
          </w:p>
          <w:p w:rsidR="00FE105E" w:rsidRPr="00AC61B3" w:rsidRDefault="00FE105E" w:rsidP="00063DF1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magenta"/>
              </w:rPr>
            </w:pPr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lastRenderedPageBreak/>
              <w:t xml:space="preserve">2. Изменения в программе подготовки квалифицированных рабочих/ программе подготовки специалистов среднего звена, Протоколы ПЦК </w:t>
            </w:r>
          </w:p>
          <w:p w:rsidR="00FE105E" w:rsidRPr="00AC61B3" w:rsidRDefault="00FE105E" w:rsidP="00063DF1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3. Приказ о планировании учебно-воспитательной работы на 2015-2016 учебный год от31.08.2015г. №114-ОК</w:t>
            </w:r>
          </w:p>
          <w:p w:rsidR="00FE105E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4. Справка о прохождении производственной стажировки</w:t>
            </w:r>
            <w:r w:rsidR="00AC61B3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  <w:p w:rsidR="0037797C" w:rsidRPr="00AB274F" w:rsidRDefault="0037797C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hyperlink r:id="rId9" w:history="1">
              <w:r w:rsidRPr="00B82922">
                <w:rPr>
                  <w:rStyle w:val="a4"/>
                  <w:highlight w:val="green"/>
                </w:rPr>
                <w:t xml:space="preserve">5. </w:t>
              </w:r>
              <w:r w:rsidRPr="00B82922">
                <w:rPr>
                  <w:rStyle w:val="a4"/>
                  <w:rFonts w:ascii="Times New Roman" w:eastAsia="Calibri" w:hAnsi="Times New Roman" w:cs="Times New Roman"/>
                  <w:spacing w:val="3"/>
                  <w:sz w:val="23"/>
                  <w:szCs w:val="23"/>
                  <w:highlight w:val="green"/>
                </w:rPr>
                <w:t>Пояснительная записка к критерию</w:t>
              </w:r>
            </w:hyperlink>
            <w:bookmarkStart w:id="0" w:name="_GoBack"/>
            <w:bookmarkEnd w:id="0"/>
          </w:p>
        </w:tc>
        <w:tc>
          <w:tcPr>
            <w:tcW w:w="1701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E105E" w:rsidRPr="001E362D" w:rsidTr="00063DF1">
        <w:tc>
          <w:tcPr>
            <w:tcW w:w="817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E362D">
              <w:rPr>
                <w:rFonts w:ascii="Times New Roman" w:hAnsi="Times New Roman"/>
                <w:sz w:val="23"/>
                <w:szCs w:val="23"/>
              </w:rPr>
              <w:lastRenderedPageBreak/>
              <w:t>2.7.</w:t>
            </w:r>
          </w:p>
        </w:tc>
        <w:tc>
          <w:tcPr>
            <w:tcW w:w="5670" w:type="dxa"/>
            <w:vAlign w:val="center"/>
          </w:tcPr>
          <w:p w:rsidR="00FE105E" w:rsidRPr="001E362D" w:rsidRDefault="00FE105E" w:rsidP="00063DF1">
            <w:pPr>
              <w:pStyle w:val="11"/>
              <w:shd w:val="clear" w:color="auto" w:fill="auto"/>
              <w:spacing w:after="0" w:line="274" w:lineRule="exact"/>
              <w:jc w:val="both"/>
              <w:rPr>
                <w:rStyle w:val="100"/>
                <w:sz w:val="23"/>
                <w:szCs w:val="23"/>
              </w:rPr>
            </w:pPr>
            <w:r w:rsidRPr="001E362D">
              <w:rPr>
                <w:rStyle w:val="100"/>
                <w:sz w:val="23"/>
                <w:szCs w:val="23"/>
              </w:rPr>
              <w:t>Доля программ учебных дисциплин, согласованных с работодателями</w:t>
            </w:r>
          </w:p>
        </w:tc>
        <w:tc>
          <w:tcPr>
            <w:tcW w:w="1843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100%</w:t>
            </w:r>
          </w:p>
        </w:tc>
        <w:tc>
          <w:tcPr>
            <w:tcW w:w="5103" w:type="dxa"/>
          </w:tcPr>
          <w:p w:rsidR="00FE105E" w:rsidRPr="00DC29E1" w:rsidRDefault="0037797C" w:rsidP="00063DF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highlight w:val="magenta"/>
              </w:rPr>
            </w:pPr>
            <w:hyperlink r:id="rId10" w:history="1">
              <w:r w:rsidR="00FE105E" w:rsidRPr="00AC61B3">
                <w:rPr>
                  <w:rStyle w:val="a4"/>
                  <w:rFonts w:ascii="Times New Roman" w:eastAsia="Calibri" w:hAnsi="Times New Roman" w:cs="Times New Roman"/>
                  <w:spacing w:val="3"/>
                  <w:sz w:val="23"/>
                  <w:szCs w:val="23"/>
                </w:rPr>
                <w:t>Программа подготовки специалистов среднего звена (</w:t>
              </w:r>
              <w:r w:rsidR="00FE105E" w:rsidRPr="00AC61B3">
                <w:rPr>
                  <w:rStyle w:val="a4"/>
                  <w:rFonts w:ascii="Times New Roman" w:eastAsia="Calibri" w:hAnsi="Times New Roman" w:cs="Times New Roman"/>
                  <w:spacing w:val="3"/>
                  <w:sz w:val="20"/>
                  <w:szCs w:val="20"/>
                </w:rPr>
                <w:t xml:space="preserve">Рабочие программы учебных дисциплин входят в состав ППССЗ, ПССЗ согласована с </w:t>
              </w:r>
              <w:proofErr w:type="spellStart"/>
              <w:r w:rsidR="00FE105E" w:rsidRPr="00AC61B3">
                <w:rPr>
                  <w:rStyle w:val="a4"/>
                  <w:rFonts w:ascii="Times New Roman" w:eastAsia="Calibri" w:hAnsi="Times New Roman" w:cs="Times New Roman"/>
                  <w:spacing w:val="3"/>
                  <w:sz w:val="20"/>
                  <w:szCs w:val="20"/>
                </w:rPr>
                <w:t>работодаталем</w:t>
              </w:r>
              <w:proofErr w:type="spellEnd"/>
              <w:r w:rsidR="00FE105E" w:rsidRPr="00AC61B3">
                <w:rPr>
                  <w:rStyle w:val="a4"/>
                  <w:rFonts w:ascii="Times New Roman" w:eastAsia="Calibri" w:hAnsi="Times New Roman" w:cs="Times New Roman"/>
                  <w:spacing w:val="3"/>
                  <w:sz w:val="20"/>
                  <w:szCs w:val="20"/>
                </w:rPr>
                <w:t>)</w:t>
              </w:r>
            </w:hyperlink>
          </w:p>
        </w:tc>
        <w:tc>
          <w:tcPr>
            <w:tcW w:w="1701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E105E" w:rsidRPr="001E362D" w:rsidTr="00063DF1">
        <w:tc>
          <w:tcPr>
            <w:tcW w:w="817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2.8.</w:t>
            </w:r>
          </w:p>
        </w:tc>
        <w:tc>
          <w:tcPr>
            <w:tcW w:w="5670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Доля программ профессиональных модулей, согласованных с работодателями</w:t>
            </w:r>
          </w:p>
        </w:tc>
        <w:tc>
          <w:tcPr>
            <w:tcW w:w="1843" w:type="dxa"/>
          </w:tcPr>
          <w:p w:rsidR="00FE105E" w:rsidRPr="0083052D" w:rsidRDefault="00FE105E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83052D">
              <w:rPr>
                <w:rStyle w:val="105pt0pt"/>
                <w:rFonts w:eastAsia="Calibri"/>
                <w:b w:val="0"/>
                <w:sz w:val="23"/>
                <w:szCs w:val="23"/>
              </w:rPr>
              <w:t>100%</w:t>
            </w:r>
          </w:p>
        </w:tc>
        <w:tc>
          <w:tcPr>
            <w:tcW w:w="5103" w:type="dxa"/>
          </w:tcPr>
          <w:p w:rsidR="00FE105E" w:rsidRPr="001E362D" w:rsidRDefault="0037797C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  <w:hyperlink r:id="rId11" w:history="1">
              <w:proofErr w:type="gramStart"/>
              <w:r w:rsidR="00FE105E" w:rsidRPr="00AC61B3">
                <w:rPr>
                  <w:rStyle w:val="a4"/>
                  <w:rFonts w:ascii="Times New Roman" w:eastAsia="Calibri" w:hAnsi="Times New Roman" w:cs="Times New Roman"/>
                  <w:spacing w:val="3"/>
                  <w:sz w:val="23"/>
                  <w:szCs w:val="23"/>
                </w:rPr>
                <w:t>Программа подготовки специалистов среднего звена (</w:t>
              </w:r>
              <w:r w:rsidR="00FE105E" w:rsidRPr="00AC61B3">
                <w:rPr>
                  <w:rStyle w:val="a4"/>
                  <w:rFonts w:ascii="Times New Roman" w:eastAsia="Calibri" w:hAnsi="Times New Roman" w:cs="Times New Roman"/>
                  <w:spacing w:val="3"/>
                  <w:sz w:val="20"/>
                  <w:szCs w:val="20"/>
                </w:rPr>
                <w:t xml:space="preserve">Программы профессиональных модулей, КОС входят в состав ППССЗ, ПССЗ согласована с </w:t>
              </w:r>
              <w:proofErr w:type="spellStart"/>
              <w:r w:rsidR="00FE105E" w:rsidRPr="00AC61B3">
                <w:rPr>
                  <w:rStyle w:val="a4"/>
                  <w:rFonts w:ascii="Times New Roman" w:eastAsia="Calibri" w:hAnsi="Times New Roman" w:cs="Times New Roman"/>
                  <w:spacing w:val="3"/>
                  <w:sz w:val="20"/>
                  <w:szCs w:val="20"/>
                </w:rPr>
                <w:t>работодаталем</w:t>
              </w:r>
              <w:proofErr w:type="spellEnd"/>
              <w:r w:rsidR="00FE105E" w:rsidRPr="00AC61B3">
                <w:rPr>
                  <w:rStyle w:val="a4"/>
                  <w:rFonts w:ascii="Times New Roman" w:eastAsia="Calibri" w:hAnsi="Times New Roman" w:cs="Times New Roman"/>
                  <w:spacing w:val="3"/>
                  <w:sz w:val="20"/>
                  <w:szCs w:val="20"/>
                </w:rPr>
                <w:t>, КОС согласованы с работодателями)</w:t>
              </w:r>
            </w:hyperlink>
            <w:proofErr w:type="gramEnd"/>
          </w:p>
        </w:tc>
        <w:tc>
          <w:tcPr>
            <w:tcW w:w="1701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FE105E" w:rsidRPr="001E362D" w:rsidTr="00063DF1">
        <w:tc>
          <w:tcPr>
            <w:tcW w:w="817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2.9.</w:t>
            </w:r>
          </w:p>
        </w:tc>
        <w:tc>
          <w:tcPr>
            <w:tcW w:w="5670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  <w:shd w:val="clear" w:color="auto" w:fill="FFFFFF"/>
              </w:rPr>
            </w:pPr>
            <w:r w:rsidRPr="001E362D">
              <w:rPr>
                <w:rStyle w:val="100"/>
                <w:rFonts w:eastAsia="Calibri"/>
                <w:b w:val="0"/>
                <w:sz w:val="23"/>
                <w:szCs w:val="23"/>
              </w:rPr>
              <w:t>Наличие возможностей для обучающихся получения дополнительных квалификаций</w:t>
            </w:r>
          </w:p>
        </w:tc>
        <w:tc>
          <w:tcPr>
            <w:tcW w:w="1843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FE105E" w:rsidRPr="00AC61B3" w:rsidRDefault="00AC61B3" w:rsidP="00063DF1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"../../p12321aa6DocKrit2.9.html"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FE105E"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1. Положение о МЦПК</w:t>
            </w:r>
          </w:p>
          <w:p w:rsidR="00FE105E" w:rsidRPr="00AC61B3" w:rsidRDefault="00FE105E" w:rsidP="00063DF1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2. Приказ о многофункциональном центре прикладных квалификаций от 20.10.2015г. №134-ОК</w:t>
            </w:r>
          </w:p>
          <w:p w:rsidR="00FE105E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3.Учебные планы по программам профессиональной подготовки (пример)</w:t>
            </w:r>
            <w:r w:rsidR="00AC61B3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5.</w:t>
            </w:r>
            <w:r>
              <w:t xml:space="preserve"> </w:t>
            </w:r>
            <w:hyperlink r:id="rId12" w:history="1">
              <w:r w:rsidRPr="008C60AB">
                <w:rPr>
                  <w:rStyle w:val="a4"/>
                  <w:rFonts w:ascii="Times New Roman" w:hAnsi="Times New Roman"/>
                  <w:spacing w:val="3"/>
                  <w:sz w:val="23"/>
                  <w:szCs w:val="23"/>
                </w:rPr>
                <w:t>http://belsk.ru/p34aa1.html</w:t>
              </w:r>
            </w:hyperlink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 - ссылка на сайт колледжа (дополнительные </w:t>
            </w:r>
            <w:r w:rsidR="003C0A19">
              <w:rPr>
                <w:rStyle w:val="105pt0pt"/>
                <w:rFonts w:eastAsia="Calibri"/>
                <w:b w:val="0"/>
                <w:sz w:val="23"/>
                <w:szCs w:val="23"/>
              </w:rPr>
              <w:t>источники)</w:t>
            </w:r>
          </w:p>
        </w:tc>
        <w:tc>
          <w:tcPr>
            <w:tcW w:w="1701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FE105E" w:rsidRPr="001E362D" w:rsidTr="00063DF1">
        <w:trPr>
          <w:trHeight w:val="1458"/>
        </w:trPr>
        <w:tc>
          <w:tcPr>
            <w:tcW w:w="817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t>2.10.</w:t>
            </w:r>
          </w:p>
        </w:tc>
        <w:tc>
          <w:tcPr>
            <w:tcW w:w="5670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color w:val="auto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t>Соответствие заданий</w:t>
            </w:r>
            <w:r w:rsidRPr="001E362D">
              <w:rPr>
                <w:rStyle w:val="105pt0pt"/>
                <w:rFonts w:eastAsia="Calibri"/>
                <w:color w:val="auto"/>
                <w:sz w:val="23"/>
                <w:szCs w:val="23"/>
              </w:rPr>
              <w:t xml:space="preserve"> </w:t>
            </w:r>
            <w:r w:rsidRPr="001E362D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t xml:space="preserve">на прохождение учебной, производственной (по профилю специальности) и производственной (преддипломной) практик, направленности на получение </w:t>
            </w:r>
            <w:proofErr w:type="gramStart"/>
            <w:r w:rsidRPr="001E362D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t>обучающимися</w:t>
            </w:r>
            <w:proofErr w:type="gramEnd"/>
            <w:r w:rsidRPr="001E362D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t xml:space="preserve"> навыков их практического применения на предприятиях (в организациях), ориентированных на выпускников программы</w:t>
            </w:r>
          </w:p>
        </w:tc>
        <w:tc>
          <w:tcPr>
            <w:tcW w:w="1843" w:type="dxa"/>
          </w:tcPr>
          <w:p w:rsidR="00FE105E" w:rsidRPr="00F114F6" w:rsidRDefault="00FE105E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</w:pPr>
            <w:r w:rsidRPr="00F114F6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FE105E" w:rsidRPr="00AC61B3" w:rsidRDefault="00AC61B3" w:rsidP="00063DF1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instrText xml:space="preserve"> HYPERLINK "../../p12321aa6DocKrit2.10.html" </w:instrText>
            </w:r>
            <w:r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fldChar w:fldCharType="separate"/>
            </w:r>
            <w:r w:rsidR="00FE105E"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1.Рабочие программы практик (в составе ППССЗ)</w:t>
            </w:r>
          </w:p>
          <w:p w:rsidR="00FE105E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</w:pPr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2.Рецензии работодателей на программы практик</w:t>
            </w:r>
            <w:r w:rsidR="00AC61B3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fldChar w:fldCharType="end"/>
            </w:r>
          </w:p>
          <w:p w:rsidR="00B82922" w:rsidRPr="00B82922" w:rsidRDefault="00B82922" w:rsidP="00B82922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</w:pPr>
            <w:r>
              <w:rPr>
                <w:rStyle w:val="105pt0pt"/>
                <w:rFonts w:eastAsia="Calibri"/>
                <w:b w:val="0"/>
                <w:color w:val="auto"/>
                <w:sz w:val="23"/>
                <w:szCs w:val="23"/>
                <w:highlight w:val="green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color w:val="auto"/>
                <w:sz w:val="23"/>
                <w:szCs w:val="23"/>
                <w:highlight w:val="green"/>
              </w:rPr>
              <w:instrText xml:space="preserve"> HYPERLINK "../../p12321aa6DocKrit2.10.html" </w:instrText>
            </w:r>
            <w:r>
              <w:rPr>
                <w:rStyle w:val="105pt0pt"/>
                <w:rFonts w:eastAsia="Calibri"/>
                <w:b w:val="0"/>
                <w:color w:val="auto"/>
                <w:sz w:val="23"/>
                <w:szCs w:val="23"/>
                <w:highlight w:val="green"/>
              </w:rPr>
              <w:fldChar w:fldCharType="separate"/>
            </w:r>
            <w:r w:rsidRPr="00B82922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 xml:space="preserve">3. Положение о практике </w:t>
            </w:r>
            <w:proofErr w:type="gramStart"/>
            <w:r w:rsidRPr="00B82922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обучающихся</w:t>
            </w:r>
            <w:proofErr w:type="gramEnd"/>
            <w:r w:rsidRPr="00B82922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, осваивающих ОПОП</w:t>
            </w:r>
          </w:p>
          <w:p w:rsidR="00B82922" w:rsidRPr="00B82922" w:rsidRDefault="00B82922" w:rsidP="00B82922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</w:pPr>
            <w:r w:rsidRPr="00B82922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4. Аттестационные листы по практике</w:t>
            </w:r>
          </w:p>
          <w:p w:rsidR="00B82922" w:rsidRPr="001E362D" w:rsidRDefault="00B82922" w:rsidP="00B82922">
            <w:pPr>
              <w:spacing w:after="0" w:line="240" w:lineRule="auto"/>
              <w:jc w:val="both"/>
              <w:rPr>
                <w:rStyle w:val="105pt0pt"/>
                <w:rFonts w:eastAsia="Calibri"/>
                <w:color w:val="auto"/>
                <w:sz w:val="23"/>
                <w:szCs w:val="23"/>
              </w:rPr>
            </w:pPr>
            <w:r w:rsidRPr="00B82922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 xml:space="preserve">5. </w:t>
            </w:r>
            <w:r w:rsidRPr="00B82922">
              <w:rPr>
                <w:rStyle w:val="a4"/>
                <w:rFonts w:ascii="Times New Roman" w:hAnsi="Times New Roman"/>
                <w:sz w:val="23"/>
                <w:szCs w:val="23"/>
                <w:highlight w:val="green"/>
              </w:rPr>
              <w:t>Листы согласования ОПОП с работодателями</w:t>
            </w:r>
            <w:r>
              <w:rPr>
                <w:rStyle w:val="105pt0pt"/>
                <w:rFonts w:eastAsia="Calibri"/>
                <w:b w:val="0"/>
                <w:color w:val="auto"/>
                <w:sz w:val="23"/>
                <w:szCs w:val="23"/>
                <w:highlight w:val="green"/>
              </w:rPr>
              <w:fldChar w:fldCharType="end"/>
            </w:r>
          </w:p>
        </w:tc>
        <w:tc>
          <w:tcPr>
            <w:tcW w:w="1701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color w:val="auto"/>
                <w:sz w:val="23"/>
                <w:szCs w:val="23"/>
              </w:rPr>
            </w:pPr>
          </w:p>
        </w:tc>
      </w:tr>
      <w:tr w:rsidR="00FE105E" w:rsidRPr="001E362D" w:rsidTr="00063DF1">
        <w:tc>
          <w:tcPr>
            <w:tcW w:w="817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2.11.</w:t>
            </w:r>
          </w:p>
        </w:tc>
        <w:tc>
          <w:tcPr>
            <w:tcW w:w="5670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Наличие механизма взаимодействия с якорным </w:t>
            </w: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lastRenderedPageBreak/>
              <w:t>работодателем</w:t>
            </w:r>
          </w:p>
        </w:tc>
        <w:tc>
          <w:tcPr>
            <w:tcW w:w="1843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sz w:val="23"/>
                <w:szCs w:val="23"/>
              </w:rPr>
            </w:pPr>
            <w:r w:rsidRPr="00CE3A00">
              <w:rPr>
                <w:rStyle w:val="105pt0pt"/>
                <w:rFonts w:eastAsia="Calibri"/>
                <w:b w:val="0"/>
                <w:sz w:val="23"/>
                <w:szCs w:val="23"/>
              </w:rPr>
              <w:lastRenderedPageBreak/>
              <w:t>Да</w:t>
            </w:r>
          </w:p>
        </w:tc>
        <w:tc>
          <w:tcPr>
            <w:tcW w:w="5103" w:type="dxa"/>
          </w:tcPr>
          <w:p w:rsidR="00FE105E" w:rsidRPr="00AC61B3" w:rsidRDefault="00AC61B3" w:rsidP="00063DF1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"../../p12321aa6DocKrit2.11.html"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FE105E"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 xml:space="preserve">1. Соглашение о сотрудничестве между </w:t>
            </w:r>
            <w:r w:rsidR="00FE105E"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lastRenderedPageBreak/>
              <w:t>Правительством Белгородской области и Некоммерческим партнерством «Саморегулируемая организация «Строители Белгородской области».</w:t>
            </w:r>
          </w:p>
          <w:p w:rsidR="00FE105E" w:rsidRPr="00AC61B3" w:rsidRDefault="00FE105E" w:rsidP="00063DF1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 xml:space="preserve">2. Дорожная карта по построению государственно-частной модели управления учреждением среднего </w:t>
            </w:r>
            <w:proofErr w:type="spellStart"/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профессинального</w:t>
            </w:r>
            <w:proofErr w:type="spellEnd"/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 xml:space="preserve"> образования ОГБОУ СПО «Белгородский строительный колледж».</w:t>
            </w:r>
          </w:p>
          <w:p w:rsidR="00FE105E" w:rsidRPr="00AC61B3" w:rsidRDefault="00FE105E" w:rsidP="00063DF1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3. Протоколы Наблюдательных советов (выписки)</w:t>
            </w:r>
          </w:p>
          <w:p w:rsidR="00FE105E" w:rsidRPr="00AC61B3" w:rsidRDefault="00FE105E" w:rsidP="00063DF1">
            <w:pPr>
              <w:pStyle w:val="1"/>
              <w:ind w:left="0" w:right="0" w:firstLine="0"/>
              <w:jc w:val="both"/>
              <w:rPr>
                <w:rStyle w:val="a4"/>
                <w:b w:val="0"/>
              </w:rPr>
            </w:pPr>
            <w:r w:rsidRPr="00AC61B3">
              <w:rPr>
                <w:rStyle w:val="a4"/>
                <w:rFonts w:eastAsia="Calibri"/>
                <w:b w:val="0"/>
                <w:spacing w:val="3"/>
                <w:sz w:val="23"/>
                <w:szCs w:val="23"/>
              </w:rPr>
              <w:t>4.</w:t>
            </w:r>
            <w:r w:rsidRPr="00AC61B3">
              <w:rPr>
                <w:rStyle w:val="a4"/>
                <w:b w:val="0"/>
              </w:rPr>
              <w:t xml:space="preserve"> Выписка из Протокола от 08 апреля 2014 года № 15 Общего собрания членов Некоммерческого партнерства «Саморегулируемая организация </w:t>
            </w:r>
          </w:p>
          <w:p w:rsidR="00FE105E" w:rsidRPr="00AC61B3" w:rsidRDefault="00FE105E" w:rsidP="00063DF1">
            <w:pPr>
              <w:pStyle w:val="1"/>
              <w:ind w:left="0" w:right="0" w:firstLine="0"/>
              <w:jc w:val="both"/>
              <w:rPr>
                <w:rStyle w:val="a4"/>
                <w:b w:val="0"/>
              </w:rPr>
            </w:pPr>
            <w:r w:rsidRPr="00AC61B3">
              <w:rPr>
                <w:rStyle w:val="a4"/>
                <w:b w:val="0"/>
              </w:rPr>
              <w:t>«Строители Белгородской области»</w:t>
            </w:r>
          </w:p>
          <w:p w:rsidR="00FE105E" w:rsidRPr="00AC61B3" w:rsidRDefault="00FE105E" w:rsidP="00063DF1">
            <w:pPr>
              <w:spacing w:after="0"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AC61B3"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  <w:t>5. Протокол рабочего совещания НП «СРО «Строители Белгородской области»</w:t>
            </w:r>
            <w:r w:rsidRPr="00AC61B3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105E" w:rsidRDefault="00FE105E" w:rsidP="00063D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1B3">
              <w:rPr>
                <w:rStyle w:val="a4"/>
                <w:rFonts w:ascii="Times New Roman" w:hAnsi="Times New Roman"/>
                <w:sz w:val="24"/>
                <w:szCs w:val="24"/>
              </w:rPr>
              <w:t>6</w:t>
            </w:r>
            <w:r w:rsidRPr="00AC61B3"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  <w:t>. Протокол № 13 от 27 августа 2015 года заседания Правления Некоммерческого партнерства «Саморегулируемая организация «Строители Белгородской области»</w:t>
            </w:r>
            <w:r w:rsidR="00AC61B3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  <w:p w:rsidR="00FE105E" w:rsidRDefault="00FE105E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.</w:t>
            </w:r>
            <w:r w:rsidRPr="001E362D">
              <w:rPr>
                <w:rFonts w:ascii="Times New Roman" w:hAnsi="Times New Roman"/>
                <w:sz w:val="23"/>
                <w:szCs w:val="23"/>
              </w:rPr>
              <w:t>Публичный доклад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директора Шинкарева Л.И (</w:t>
            </w:r>
            <w:hyperlink r:id="rId13" w:history="1">
              <w:r w:rsidRPr="008C60AB">
                <w:rPr>
                  <w:rStyle w:val="a4"/>
                  <w:rFonts w:ascii="Times New Roman" w:hAnsi="Times New Roman"/>
                  <w:sz w:val="23"/>
                  <w:szCs w:val="23"/>
                </w:rPr>
                <w:t>http://belsk.ru/p23aa1.html</w:t>
              </w:r>
            </w:hyperlink>
            <w:r>
              <w:rPr>
                <w:rFonts w:ascii="Times New Roman" w:hAnsi="Times New Roman"/>
                <w:sz w:val="23"/>
                <w:szCs w:val="23"/>
              </w:rPr>
              <w:t xml:space="preserve"> - ссылка на сайт колледжа)).</w:t>
            </w:r>
            <w:proofErr w:type="gramEnd"/>
          </w:p>
          <w:p w:rsidR="00FE105E" w:rsidRPr="00F1027C" w:rsidRDefault="00FE105E" w:rsidP="00063DF1">
            <w:pPr>
              <w:spacing w:after="0" w:line="240" w:lineRule="auto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  <w:tc>
          <w:tcPr>
            <w:tcW w:w="1701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FE105E" w:rsidRPr="001E362D" w:rsidTr="00063DF1">
        <w:tc>
          <w:tcPr>
            <w:tcW w:w="817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lastRenderedPageBreak/>
              <w:t>2.12.</w:t>
            </w:r>
          </w:p>
        </w:tc>
        <w:tc>
          <w:tcPr>
            <w:tcW w:w="5670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Наличие договорных отношений о сотрудничестве с работодателями региона</w:t>
            </w:r>
          </w:p>
        </w:tc>
        <w:tc>
          <w:tcPr>
            <w:tcW w:w="1843" w:type="dxa"/>
          </w:tcPr>
          <w:p w:rsidR="00FE105E" w:rsidRPr="001E362D" w:rsidRDefault="00FE105E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sz w:val="23"/>
                <w:szCs w:val="23"/>
              </w:rPr>
            </w:pPr>
            <w:r w:rsidRPr="00CE3A00"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FE105E" w:rsidRPr="00AC61B3" w:rsidRDefault="00AC61B3" w:rsidP="00063DF1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"../../p12321aa6DocKrit2.12.html"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FE105E"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1. Соглашение о сотрудничестве между Правительством Белгородской области и Некоммерческим партнерством «Саморегулируемая организация «Строители Белгородской области».</w:t>
            </w:r>
          </w:p>
          <w:p w:rsidR="00FE105E" w:rsidRPr="00AC61B3" w:rsidRDefault="00FE105E" w:rsidP="00063DF1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 xml:space="preserve">2. Дорожная карта по построению государственно-частной модели управления учреждением среднего </w:t>
            </w:r>
            <w:proofErr w:type="spellStart"/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профессинального</w:t>
            </w:r>
            <w:proofErr w:type="spellEnd"/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 xml:space="preserve"> </w:t>
            </w:r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lastRenderedPageBreak/>
              <w:t>образования ОГБОУ СПО «Белгородский строительный колледж».</w:t>
            </w:r>
          </w:p>
          <w:p w:rsidR="00FE105E" w:rsidRPr="007E28C0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AC61B3">
              <w:rPr>
                <w:rStyle w:val="a4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3.Договора о прохождении производственной практике студентов</w:t>
            </w:r>
            <w:r w:rsidR="00AC61B3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</w:tc>
        <w:tc>
          <w:tcPr>
            <w:tcW w:w="1701" w:type="dxa"/>
          </w:tcPr>
          <w:p w:rsidR="00FE105E" w:rsidRPr="001E362D" w:rsidRDefault="00FE105E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</w:tbl>
    <w:p w:rsidR="00FE105E" w:rsidRDefault="00FE105E" w:rsidP="00FE10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12D0" w:rsidRDefault="00C812D0"/>
    <w:sectPr w:rsidR="00C812D0" w:rsidSect="00FE10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5E"/>
    <w:rsid w:val="0037797C"/>
    <w:rsid w:val="003C0A19"/>
    <w:rsid w:val="00AC61B3"/>
    <w:rsid w:val="00B82922"/>
    <w:rsid w:val="00C812D0"/>
    <w:rsid w:val="00FE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105E"/>
    <w:pPr>
      <w:keepNext/>
      <w:spacing w:after="0" w:line="240" w:lineRule="auto"/>
      <w:ind w:left="1" w:right="1" w:hanging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05E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05pt0pt">
    <w:name w:val="Основной текст + 10;5 pt;Не полужирный;Интервал 0 pt"/>
    <w:rsid w:val="00FE10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3">
    <w:name w:val="Основной текст_"/>
    <w:link w:val="11"/>
    <w:rsid w:val="00FE105E"/>
    <w:rPr>
      <w:rFonts w:ascii="Times New Roman" w:eastAsia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FE105E"/>
    <w:pPr>
      <w:widowControl w:val="0"/>
      <w:shd w:val="clear" w:color="auto" w:fill="FFFFFF"/>
      <w:spacing w:after="540" w:line="370" w:lineRule="exact"/>
      <w:jc w:val="center"/>
    </w:pPr>
    <w:rPr>
      <w:rFonts w:ascii="Times New Roman" w:eastAsia="Times New Roman" w:hAnsi="Times New Roman"/>
      <w:b/>
      <w:bCs/>
      <w:spacing w:val="-1"/>
      <w:sz w:val="26"/>
      <w:szCs w:val="26"/>
    </w:rPr>
  </w:style>
  <w:style w:type="character" w:customStyle="1" w:styleId="100">
    <w:name w:val="Основной текст + 10"/>
    <w:aliases w:val="5 pt,Интервал 0 pt,Не полужирный"/>
    <w:rsid w:val="00FE105E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styleId="a4">
    <w:name w:val="Hyperlink"/>
    <w:basedOn w:val="a0"/>
    <w:uiPriority w:val="99"/>
    <w:unhideWhenUsed/>
    <w:rsid w:val="00FE10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105E"/>
    <w:pPr>
      <w:keepNext/>
      <w:spacing w:after="0" w:line="240" w:lineRule="auto"/>
      <w:ind w:left="1" w:right="1" w:hanging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05E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05pt0pt">
    <w:name w:val="Основной текст + 10;5 pt;Не полужирный;Интервал 0 pt"/>
    <w:rsid w:val="00FE10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3">
    <w:name w:val="Основной текст_"/>
    <w:link w:val="11"/>
    <w:rsid w:val="00FE105E"/>
    <w:rPr>
      <w:rFonts w:ascii="Times New Roman" w:eastAsia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FE105E"/>
    <w:pPr>
      <w:widowControl w:val="0"/>
      <w:shd w:val="clear" w:color="auto" w:fill="FFFFFF"/>
      <w:spacing w:after="540" w:line="370" w:lineRule="exact"/>
      <w:jc w:val="center"/>
    </w:pPr>
    <w:rPr>
      <w:rFonts w:ascii="Times New Roman" w:eastAsia="Times New Roman" w:hAnsi="Times New Roman"/>
      <w:b/>
      <w:bCs/>
      <w:spacing w:val="-1"/>
      <w:sz w:val="26"/>
      <w:szCs w:val="26"/>
    </w:rPr>
  </w:style>
  <w:style w:type="character" w:customStyle="1" w:styleId="100">
    <w:name w:val="Основной текст + 10"/>
    <w:aliases w:val="5 pt,Интервал 0 pt,Не полужирный"/>
    <w:rsid w:val="00FE105E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styleId="a4">
    <w:name w:val="Hyperlink"/>
    <w:basedOn w:val="a0"/>
    <w:uiPriority w:val="99"/>
    <w:unhideWhenUsed/>
    <w:rsid w:val="00FE1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p12321aa6DocKrit2.4.html" TargetMode="External"/><Relationship Id="rId13" Type="http://schemas.openxmlformats.org/officeDocument/2006/relationships/hyperlink" Target="http://belsk.ru/p23aa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elsk.ru/p23aa1.html" TargetMode="External"/><Relationship Id="rId12" Type="http://schemas.openxmlformats.org/officeDocument/2006/relationships/hyperlink" Target="http://belsk.ru/p34aa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elsk.ru/p23aa1.html" TargetMode="External"/><Relationship Id="rId11" Type="http://schemas.openxmlformats.org/officeDocument/2006/relationships/hyperlink" Target="../../p12321aa6DocKrit2.8.html" TargetMode="External"/><Relationship Id="rId5" Type="http://schemas.openxmlformats.org/officeDocument/2006/relationships/hyperlink" Target="http://belsk.ru/p23aa1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../../p12321aa6DocKrit2.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p12321aa6DocKrit2.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d.dagot@gmail.com</dc:creator>
  <cp:lastModifiedBy>Prof</cp:lastModifiedBy>
  <cp:revision>6</cp:revision>
  <dcterms:created xsi:type="dcterms:W3CDTF">2015-12-25T06:54:00Z</dcterms:created>
  <dcterms:modified xsi:type="dcterms:W3CDTF">2016-04-15T10:29:00Z</dcterms:modified>
</cp:coreProperties>
</file>