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  <w:rPr>
          <w:rFonts w:ascii="Times New Roman" w:hAnsi="Times New Roman"/>
          <w:b/>
          <w:sz w:val="28"/>
          <w:szCs w:val="28"/>
        </w:rPr>
      </w:pPr>
      <w:r>
        <w:rPr>
          <w:lang w:bidi="ar-SA" w:eastAsia="ru-RU"/>
        </w:rPr>
        <mc:AlternateContent>
          <mc:Choice Requires="wpg">
            <w:drawing>
              <wp:anchor xmlns:wp="http://schemas.openxmlformats.org/drawingml/2006/wordprocessingDrawing"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777875</wp:posOffset>
                </wp:positionV>
                <wp:extent cx="3936365" cy="434975"/>
                <wp:effectExtent l="0" t="0" r="6985" b="3175"/>
                <wp:wrapNone/>
                <wp:docPr id="1" name="Прямоугольник 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636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Отдел информационно-аналитической работы</w:t>
                            </w:r>
                            <w:r>
                              <w:br/>
                              <w:t xml:space="preserve">Тел:  (4722) 23-27-84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94615" tIns="48895" rIns="94615" bIns="48895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251659264;o:allowoverlap:true;o:allowincell:true;mso-position-horizontal-relative:text;margin-left:166.9pt;mso-position-horizontal:absolute;mso-position-vertical-relative:text;margin-top:61.3pt;mso-position-vertical:absolute;width:309.9pt;height:34.3pt;" coordsize="100000,100000" path="" fillcolor="#FFFFFF">
                <v:path textboxrect="0,0,0,0"/>
                <v:textbox>
                  <w:txbxContent>
                    <w:p>
                      <w:r>
                        <w:t xml:space="preserve">Отдел информационно-аналитической работы</w:t>
                      </w:r>
                      <w:r>
                        <w:br/>
                        <w:t xml:space="preserve">Тел:  (4722) 23-27-84</w:t>
                      </w:r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49340" cy="1234440"/>
                <wp:effectExtent l="0" t="0" r="3810" b="3810"/>
                <wp:docPr id="2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" hidden="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rcRect l="-37" t="-188" r="-37" b="-188"/>
                        <a:stretch/>
                      </pic:blipFill>
                      <pic:spPr bwMode="auto">
                        <a:xfrm>
                          <a:off x="0" y="0"/>
                          <a:ext cx="614934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84.2pt;height:97.2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left="-709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Уважаемые коллеги!</w:t>
      </w:r>
      <w:r/>
    </w:p>
    <w:p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/>
    </w:p>
    <w:p>
      <w:pPr>
        <w:ind w:firstLine="851"/>
        <w:jc w:val="both"/>
        <w:rPr>
          <w:rFonts w:ascii="Times New Roman" w:hAnsi="Times New Roman"/>
          <w:sz w:val="28"/>
          <w:szCs w:val="28"/>
        </w:rPr>
        <w:outlineLvl w:val="3"/>
      </w:pPr>
      <w:r>
        <w:rPr>
          <w:rFonts w:ascii="Times New Roman" w:hAnsi="Times New Roman"/>
          <w:sz w:val="28"/>
          <w:szCs w:val="28"/>
        </w:rPr>
        <w:t xml:space="preserve">С 15 по 19 марта в </w:t>
      </w:r>
      <w:r>
        <w:rPr>
          <w:rFonts w:ascii="Times New Roman" w:hAnsi="Times New Roman"/>
          <w:sz w:val="28"/>
          <w:szCs w:val="28"/>
        </w:rPr>
        <w:t xml:space="preserve">Губкинском</w:t>
      </w:r>
      <w:r>
        <w:rPr>
          <w:rFonts w:ascii="Times New Roman" w:hAnsi="Times New Roman"/>
          <w:sz w:val="28"/>
          <w:szCs w:val="28"/>
        </w:rPr>
        <w:t xml:space="preserve"> городском округе пройдёт т</w:t>
      </w:r>
      <w:r>
        <w:rPr>
          <w:rFonts w:ascii="Times New Roman" w:hAnsi="Times New Roman"/>
          <w:sz w:val="28"/>
          <w:szCs w:val="28"/>
        </w:rPr>
        <w:t xml:space="preserve">ретий форум рабочей молодёжи.</w:t>
      </w:r>
      <w:r/>
    </w:p>
    <w:p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  <w:outlineLvl w:val="3"/>
      </w:pPr>
      <w:r>
        <w:rPr>
          <w:rFonts w:ascii="Times New Roman" w:hAnsi="Times New Roman"/>
          <w:sz w:val="28"/>
          <w:szCs w:val="28"/>
        </w:rPr>
        <w:t xml:space="preserve">Управление молодёжной политики приглашает поучаствовать в нём студентов вузов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ссузов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которые учатся по направлениям сельского хозяйства и промышленности:</w:t>
      </w:r>
      <w:r>
        <w:rPr>
          <w:rFonts w:ascii="Times New Roman" w:hAnsi="Times New Roman"/>
          <w:color w:val="000000"/>
          <w:sz w:val="28"/>
          <w:szCs w:val="28"/>
        </w:rPr>
        <w:t xml:space="preserve"> агрономия, ветеринария, эксплуатация сельскохозяйственных машин, металлургия, энергетика, лесной комплекс, строительство, транспорт, машиностроение.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Возрастные ограничения: 16-19 лет.</w:t>
      </w:r>
      <w:r/>
    </w:p>
    <w:p>
      <w:pPr>
        <w:ind w:firstLine="851"/>
        <w:jc w:val="both"/>
        <w:rPr>
          <w:rFonts w:ascii="Times New Roman" w:hAnsi="Times New Roman"/>
          <w:sz w:val="28"/>
          <w:szCs w:val="28"/>
        </w:rPr>
        <w:outlineLvl w:val="3"/>
      </w:pPr>
      <w:r>
        <w:rPr>
          <w:rFonts w:ascii="Times New Roman" w:hAnsi="Times New Roman"/>
          <w:sz w:val="28"/>
          <w:szCs w:val="28"/>
        </w:rPr>
        <w:t xml:space="preserve">Для них пройдут</w:t>
      </w:r>
      <w:r>
        <w:rPr>
          <w:rFonts w:ascii="Times New Roman" w:hAnsi="Times New Roman"/>
          <w:sz w:val="28"/>
          <w:szCs w:val="28"/>
        </w:rPr>
        <w:t xml:space="preserve"> «Диалоги на равных», образовательные и дискуссионные </w:t>
      </w:r>
      <w:r>
        <w:rPr>
          <w:rFonts w:ascii="Times New Roman" w:hAnsi="Times New Roman"/>
          <w:sz w:val="28"/>
          <w:szCs w:val="28"/>
        </w:rPr>
        <w:t xml:space="preserve">встречи</w:t>
      </w:r>
      <w:r>
        <w:rPr>
          <w:rFonts w:ascii="Times New Roman" w:hAnsi="Times New Roman"/>
          <w:sz w:val="28"/>
          <w:szCs w:val="28"/>
        </w:rPr>
        <w:t xml:space="preserve">, презентация инновационных проектов в сельском хозяйстве</w:t>
      </w:r>
      <w:r>
        <w:rPr>
          <w:rFonts w:ascii="Times New Roman" w:hAnsi="Times New Roman"/>
          <w:sz w:val="28"/>
          <w:szCs w:val="28"/>
        </w:rPr>
        <w:t xml:space="preserve"> и общественной организации «Российский союз сельской </w:t>
      </w:r>
      <w:r>
        <w:rPr>
          <w:rFonts w:ascii="Times New Roman" w:hAnsi="Times New Roman"/>
          <w:sz w:val="28"/>
          <w:szCs w:val="28"/>
        </w:rPr>
        <w:t xml:space="preserve">молодёжи»</w:t>
      </w:r>
      <w:r>
        <w:rPr>
          <w:rFonts w:ascii="Times New Roman" w:hAnsi="Times New Roman"/>
          <w:sz w:val="28"/>
          <w:szCs w:val="28"/>
        </w:rPr>
        <w:t xml:space="preserve">, экскурсии на предприятия и </w:t>
      </w:r>
      <w:r>
        <w:rPr>
          <w:rFonts w:ascii="Times New Roman" w:hAnsi="Times New Roman"/>
          <w:sz w:val="28"/>
          <w:szCs w:val="28"/>
        </w:rPr>
        <w:t xml:space="preserve">грантовый</w:t>
      </w:r>
      <w:r>
        <w:rPr>
          <w:rFonts w:ascii="Times New Roman" w:hAnsi="Times New Roman"/>
          <w:sz w:val="28"/>
          <w:szCs w:val="28"/>
        </w:rPr>
        <w:t xml:space="preserve"> конкурс. Сумма поддержки молодёжных проектов в этом году  составит 400 000   рублей.  </w:t>
      </w:r>
      <w:r/>
    </w:p>
    <w:p>
      <w:pPr>
        <w:ind w:left="0" w:right="0" w:firstLine="0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Образовательная программа форума пройдёт по четырём тематическим направлениям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 w:eastAsia="Times New Roman"/>
          <w:color w:val="000000" w:themeColor="text1"/>
          <w:sz w:val="28"/>
          <w:shd w:val="clear" w:color="auto" w:fill="FFFFFF"/>
        </w:rPr>
        <w:t xml:space="preserve">компетенции для рынка труда,</w:t>
      </w:r>
      <w:r>
        <w:rPr>
          <w:rFonts w:ascii="Times New Roman" w:hAnsi="Times New Roman" w:cs="Times New Roman" w:eastAsia="Times New Roman"/>
          <w:color w:val="000000" w:themeColor="text1"/>
          <w:sz w:val="28"/>
          <w:shd w:val="clear" w:color="auto" w:fill="FFFFFF"/>
        </w:rPr>
        <w:t xml:space="preserve"> развитие сельских территорий</w:t>
      </w:r>
      <w:r>
        <w:rPr>
          <w:rFonts w:ascii="Times New Roman" w:hAnsi="Times New Roman" w:cs="Times New Roman" w:eastAsia="Times New Roman"/>
          <w:color w:val="000000" w:themeColor="text1"/>
          <w:sz w:val="28"/>
          <w:shd w:val="clear" w:color="auto" w:fill="FFFFFF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hd w:val="clear" w:color="auto" w:fill="FFFFFF"/>
        </w:rPr>
        <w:t xml:space="preserve">коммуникационные проекты, </w:t>
      </w:r>
      <w:r>
        <w:rPr>
          <w:rFonts w:ascii="Times New Roman" w:hAnsi="Times New Roman" w:cs="Times New Roman" w:eastAsia="Times New Roman"/>
          <w:color w:val="000000" w:themeColor="text1"/>
          <w:sz w:val="28"/>
          <w:shd w:val="clear" w:color="auto" w:fill="FFFFFF"/>
        </w:rPr>
        <w:t xml:space="preserve">инновации и технологическое лидерство.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  <w:outlineLvl w:val="3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Участие в форуме бесплатное. Приём заявок открыт до 1 марта: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https://myrosmol.ru/measures/view/57668</w:t>
      </w:r>
      <w:r>
        <w:rPr>
          <w:rFonts w:ascii="Times New Roman" w:hAnsi="Times New Roman"/>
          <w:color w:val="000000"/>
          <w:sz w:val="28"/>
          <w:szCs w:val="28"/>
        </w:rPr>
        <w:t xml:space="preserve">. Чтобы поучаствовать в </w:t>
      </w:r>
      <w:r>
        <w:rPr>
          <w:rFonts w:ascii="Times New Roman" w:hAnsi="Times New Roman"/>
          <w:color w:val="000000"/>
          <w:sz w:val="28"/>
          <w:szCs w:val="28"/>
        </w:rPr>
        <w:t xml:space="preserve">грантовом</w:t>
      </w:r>
      <w:r>
        <w:rPr>
          <w:rFonts w:ascii="Times New Roman" w:hAnsi="Times New Roman"/>
          <w:color w:val="000000"/>
          <w:sz w:val="28"/>
          <w:szCs w:val="28"/>
        </w:rPr>
        <w:t xml:space="preserve"> конкурсе, необходимо заполнить специализированную форму в личном кабинете до 28 февраля. </w:t>
      </w:r>
      <w:r/>
    </w:p>
    <w:p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  <w:outlineLvl w:val="3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За ответами на дополнительные вопросы можно обращаться к главному специалисту отдела организационно-массовой работы управления молодёжной политики области Виктории Красниковой: 8 (4722) 25-73-66,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omr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ump</w:t>
      </w:r>
      <w:r>
        <w:rPr>
          <w:rFonts w:ascii="Times New Roman" w:hAnsi="Times New Roman"/>
          <w:color w:val="000000"/>
          <w:sz w:val="28"/>
          <w:szCs w:val="28"/>
        </w:rPr>
        <w:t xml:space="preserve">@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yandex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Отметим, что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прошлом году участниками форума стали 50 человек, 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сумма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грантовой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поддержки составила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200 000 рублей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</w:r>
      <w:r/>
    </w:p>
    <w:p>
      <w:pPr>
        <w:ind w:firstLine="851"/>
        <w:jc w:val="both"/>
        <w:rPr>
          <w:rFonts w:ascii="Times New Roman" w:hAnsi="Times New Roman"/>
          <w:sz w:val="28"/>
          <w:szCs w:val="28"/>
        </w:rPr>
        <w:outlineLvl w:val="3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tabs>
          <w:tab w:val="left" w:pos="0" w:leader="none"/>
          <w:tab w:val="left" w:pos="850" w:leader="none"/>
          <w:tab w:val="left" w:pos="992" w:leader="none"/>
        </w:tabs>
        <w:rPr>
          <w:rFonts w:ascii="Times New Roman" w:hAnsi="Times New Roman"/>
          <w:color w:val="000000"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8"/>
        </w:rPr>
      </w:r>
      <w:r/>
    </w:p>
    <w:p>
      <w:pPr>
        <w:ind w:firstLine="851"/>
        <w:jc w:val="both"/>
        <w:rPr>
          <w:rFonts w:ascii="Times New Roman" w:hAnsi="Times New Roman"/>
          <w:sz w:val="28"/>
          <w:szCs w:val="28"/>
        </w:rPr>
        <w:outlineLvl w:val="3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  <w:outlineLvl w:val="3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Контактное лицо:</w:t>
      </w:r>
      <w:r/>
    </w:p>
    <w:p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Алеся Красноперова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, </w:t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 (4722) 23-27-84</w:t>
      </w:r>
      <w:r/>
    </w:p>
    <w:p>
      <w:pPr>
        <w:ind w:firstLine="709"/>
        <w:jc w:val="both"/>
        <w:rPr>
          <w:rFonts w:ascii="Times New Roman" w:hAnsi="Times New Roman"/>
          <w:color w:val="000000"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8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3"/>
      <w:jc w:val="center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4 Char"/>
    <w:basedOn w:val="40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02"/>
    <w:link w:val="39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02"/>
    <w:link w:val="39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02"/>
    <w:link w:val="3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02"/>
    <w:link w:val="40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02"/>
    <w:link w:val="401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02"/>
    <w:link w:val="415"/>
    <w:uiPriority w:val="10"/>
    <w:rPr>
      <w:sz w:val="48"/>
      <w:szCs w:val="48"/>
    </w:rPr>
  </w:style>
  <w:style w:type="character" w:styleId="35">
    <w:name w:val="Subtitle Char"/>
    <w:basedOn w:val="402"/>
    <w:link w:val="417"/>
    <w:uiPriority w:val="11"/>
    <w:rPr>
      <w:sz w:val="24"/>
      <w:szCs w:val="24"/>
    </w:rPr>
  </w:style>
  <w:style w:type="character" w:styleId="37">
    <w:name w:val="Quote Char"/>
    <w:link w:val="419"/>
    <w:uiPriority w:val="29"/>
    <w:rPr>
      <w:i/>
    </w:rPr>
  </w:style>
  <w:style w:type="character" w:styleId="39">
    <w:name w:val="Intense Quote Char"/>
    <w:link w:val="421"/>
    <w:uiPriority w:val="30"/>
    <w:rPr>
      <w:i/>
    </w:rPr>
  </w:style>
  <w:style w:type="character" w:styleId="174">
    <w:name w:val="Footnote Text Char"/>
    <w:link w:val="556"/>
    <w:uiPriority w:val="99"/>
    <w:rPr>
      <w:sz w:val="18"/>
    </w:rPr>
  </w:style>
  <w:style w:type="paragraph" w:styleId="392" w:default="1">
    <w:name w:val="Normal"/>
    <w:qFormat/>
  </w:style>
  <w:style w:type="paragraph" w:styleId="393">
    <w:name w:val="Heading 1"/>
    <w:basedOn w:val="392"/>
    <w:next w:val="392"/>
    <w:link w:val="569"/>
    <w:rPr>
      <w:rFonts w:ascii="Times New Roman" w:hAnsi="Times New Roman"/>
      <w:b/>
      <w:sz w:val="28"/>
      <w:szCs w:val="20"/>
      <w:lang w:val="en-US"/>
    </w:rPr>
    <w:pPr>
      <w:jc w:val="center"/>
      <w:keepNext/>
      <w:outlineLvl w:val="0"/>
    </w:pPr>
  </w:style>
  <w:style w:type="paragraph" w:styleId="394">
    <w:name w:val="Heading 2"/>
    <w:basedOn w:val="392"/>
    <w:next w:val="392"/>
    <w:link w:val="570"/>
    <w:rPr>
      <w:rFonts w:ascii="Times New Roman" w:hAnsi="Times New Roman"/>
      <w:b/>
      <w:sz w:val="28"/>
      <w:szCs w:val="20"/>
      <w:lang w:val="en-US"/>
    </w:rPr>
    <w:pPr>
      <w:ind w:firstLine="720"/>
      <w:jc w:val="center"/>
      <w:keepNext/>
      <w:outlineLvl w:val="1"/>
    </w:pPr>
  </w:style>
  <w:style w:type="paragraph" w:styleId="395">
    <w:name w:val="Heading 3"/>
    <w:basedOn w:val="392"/>
    <w:next w:val="392"/>
    <w:link w:val="576"/>
    <w:rPr>
      <w:rFonts w:ascii="Cambria" w:hAnsi="Cambria"/>
      <w:b/>
      <w:bCs/>
      <w:sz w:val="26"/>
      <w:szCs w:val="26"/>
      <w:lang w:val="en-US"/>
    </w:rPr>
    <w:pPr>
      <w:keepNext/>
      <w:spacing w:after="60" w:before="240"/>
      <w:outlineLvl w:val="2"/>
    </w:pPr>
  </w:style>
  <w:style w:type="paragraph" w:styleId="396">
    <w:name w:val="Heading 4"/>
    <w:link w:val="40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7">
    <w:name w:val="Heading 5"/>
    <w:link w:val="40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398">
    <w:name w:val="Heading 6"/>
    <w:link w:val="41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399">
    <w:name w:val="Heading 7"/>
    <w:link w:val="41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400">
    <w:name w:val="Heading 8"/>
    <w:link w:val="41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401">
    <w:name w:val="Heading 9"/>
    <w:link w:val="41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2" w:default="1">
    <w:name w:val="Default Paragraph Font"/>
    <w:uiPriority w:val="1"/>
    <w:semiHidden/>
    <w:unhideWhenUsed/>
  </w:style>
  <w:style w:type="table" w:styleId="4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4" w:default="1">
    <w:name w:val="No List"/>
    <w:uiPriority w:val="99"/>
    <w:semiHidden/>
    <w:unhideWhenUsed/>
  </w:style>
  <w:style w:type="character" w:styleId="405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06" w:customStyle="1">
    <w:name w:val="Heading 2 Char"/>
    <w:uiPriority w:val="9"/>
    <w:rPr>
      <w:rFonts w:ascii="Arial" w:hAnsi="Arial" w:cs="Arial" w:eastAsia="Arial"/>
      <w:sz w:val="34"/>
    </w:rPr>
  </w:style>
  <w:style w:type="character" w:styleId="407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408" w:customStyle="1">
    <w:name w:val="Заголовок 4 Знак"/>
    <w:link w:val="396"/>
    <w:uiPriority w:val="9"/>
    <w:rPr>
      <w:rFonts w:ascii="Arial" w:hAnsi="Arial" w:cs="Arial" w:eastAsia="Arial"/>
      <w:b/>
      <w:bCs/>
      <w:sz w:val="26"/>
      <w:szCs w:val="26"/>
    </w:rPr>
  </w:style>
  <w:style w:type="character" w:styleId="409" w:customStyle="1">
    <w:name w:val="Заголовок 5 Знак"/>
    <w:link w:val="397"/>
    <w:uiPriority w:val="9"/>
    <w:rPr>
      <w:rFonts w:ascii="Arial" w:hAnsi="Arial" w:cs="Arial" w:eastAsia="Arial"/>
      <w:b/>
      <w:bCs/>
      <w:sz w:val="24"/>
      <w:szCs w:val="24"/>
    </w:rPr>
  </w:style>
  <w:style w:type="character" w:styleId="410" w:customStyle="1">
    <w:name w:val="Заголовок 6 Знак"/>
    <w:link w:val="398"/>
    <w:uiPriority w:val="9"/>
    <w:rPr>
      <w:rFonts w:ascii="Arial" w:hAnsi="Arial" w:cs="Arial" w:eastAsia="Arial"/>
      <w:b/>
      <w:bCs/>
      <w:sz w:val="22"/>
      <w:szCs w:val="22"/>
    </w:rPr>
  </w:style>
  <w:style w:type="character" w:styleId="411" w:customStyle="1">
    <w:name w:val="Заголовок 7 Знак"/>
    <w:link w:val="3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2" w:customStyle="1">
    <w:name w:val="Заголовок 8 Знак"/>
    <w:link w:val="400"/>
    <w:uiPriority w:val="9"/>
    <w:rPr>
      <w:rFonts w:ascii="Arial" w:hAnsi="Arial" w:cs="Arial" w:eastAsia="Arial"/>
      <w:i/>
      <w:iCs/>
      <w:sz w:val="22"/>
      <w:szCs w:val="22"/>
    </w:rPr>
  </w:style>
  <w:style w:type="character" w:styleId="413" w:customStyle="1">
    <w:name w:val="Заголовок 9 Знак"/>
    <w:link w:val="401"/>
    <w:uiPriority w:val="9"/>
    <w:rPr>
      <w:rFonts w:ascii="Arial" w:hAnsi="Arial" w:cs="Arial" w:eastAsia="Arial"/>
      <w:i/>
      <w:iCs/>
      <w:sz w:val="21"/>
      <w:szCs w:val="21"/>
    </w:rPr>
  </w:style>
  <w:style w:type="paragraph" w:styleId="414">
    <w:name w:val="No Spacing"/>
    <w:qFormat/>
    <w:uiPriority w:val="1"/>
  </w:style>
  <w:style w:type="paragraph" w:styleId="415">
    <w:name w:val="Title"/>
    <w:link w:val="41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6" w:customStyle="1">
    <w:name w:val="Название Знак"/>
    <w:link w:val="415"/>
    <w:uiPriority w:val="10"/>
    <w:rPr>
      <w:sz w:val="48"/>
      <w:szCs w:val="48"/>
    </w:rPr>
  </w:style>
  <w:style w:type="paragraph" w:styleId="417">
    <w:name w:val="Subtitle"/>
    <w:link w:val="418"/>
    <w:qFormat/>
    <w:uiPriority w:val="11"/>
    <w:rPr>
      <w:sz w:val="24"/>
      <w:szCs w:val="24"/>
    </w:rPr>
    <w:pPr>
      <w:spacing w:after="200" w:before="200"/>
    </w:pPr>
  </w:style>
  <w:style w:type="character" w:styleId="418" w:customStyle="1">
    <w:name w:val="Подзаголовок Знак"/>
    <w:link w:val="417"/>
    <w:uiPriority w:val="11"/>
    <w:rPr>
      <w:sz w:val="24"/>
      <w:szCs w:val="24"/>
    </w:rPr>
  </w:style>
  <w:style w:type="paragraph" w:styleId="419">
    <w:name w:val="Quote"/>
    <w:link w:val="420"/>
    <w:qFormat/>
    <w:uiPriority w:val="29"/>
    <w:rPr>
      <w:i/>
    </w:rPr>
    <w:pPr>
      <w:ind w:left="720" w:right="720"/>
    </w:pPr>
  </w:style>
  <w:style w:type="character" w:styleId="420" w:customStyle="1">
    <w:name w:val="Цитата 2 Знак"/>
    <w:link w:val="419"/>
    <w:uiPriority w:val="29"/>
    <w:rPr>
      <w:i/>
    </w:rPr>
  </w:style>
  <w:style w:type="paragraph" w:styleId="421">
    <w:name w:val="Intense Quote"/>
    <w:link w:val="422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2" w:customStyle="1">
    <w:name w:val="Выделенная цитата Знак"/>
    <w:link w:val="421"/>
    <w:uiPriority w:val="30"/>
    <w:rPr>
      <w:i/>
    </w:rPr>
  </w:style>
  <w:style w:type="paragraph" w:styleId="423">
    <w:name w:val="Header"/>
    <w:basedOn w:val="392"/>
    <w:link w:val="579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24" w:customStyle="1">
    <w:name w:val="Header Char"/>
    <w:uiPriority w:val="99"/>
  </w:style>
  <w:style w:type="paragraph" w:styleId="425">
    <w:name w:val="Footer"/>
    <w:basedOn w:val="392"/>
    <w:link w:val="580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26" w:customStyle="1">
    <w:name w:val="Footer Char"/>
    <w:uiPriority w:val="99"/>
  </w:style>
  <w:style w:type="paragraph" w:styleId="427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8" w:customStyle="1">
    <w:name w:val="Caption Char"/>
    <w:uiPriority w:val="99"/>
  </w:style>
  <w:style w:type="table" w:styleId="429">
    <w:name w:val="Table Grid"/>
    <w:basedOn w:val="403"/>
    <w:rPr>
      <w:rFonts w:ascii="Times New Roman" w:hAnsi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30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1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2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6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1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7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8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459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460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461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462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463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464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65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466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467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468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469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470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471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72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473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474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475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476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477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478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9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80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1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2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3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4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4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4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4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4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4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4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499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4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5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6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7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8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9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2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34" w:customStyle="1">
    <w:name w:val="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35" w:customStyle="1">
    <w:name w:val="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36" w:customStyle="1">
    <w:name w:val="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37" w:customStyle="1">
    <w:name w:val="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38" w:customStyle="1">
    <w:name w:val="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39" w:customStyle="1">
    <w:name w:val="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40" w:customStyle="1">
    <w:name w:val="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41" w:customStyle="1">
    <w:name w:val="Bordered &amp; 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2" w:customStyle="1">
    <w:name w:val="Bordered &amp; 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43" w:customStyle="1">
    <w:name w:val="Bordered &amp; 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44" w:customStyle="1">
    <w:name w:val="Bordered &amp; 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45" w:customStyle="1">
    <w:name w:val="Bordered &amp; 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46" w:customStyle="1">
    <w:name w:val="Bordered &amp; 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47" w:customStyle="1">
    <w:name w:val="Bordered &amp; 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48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49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550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551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552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553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554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555">
    <w:name w:val="Hyperlink"/>
    <w:rPr>
      <w:color w:val="0000FF"/>
      <w:u w:val="single"/>
    </w:rPr>
  </w:style>
  <w:style w:type="paragraph" w:styleId="556">
    <w:name w:val="footnote text"/>
    <w:link w:val="557"/>
    <w:uiPriority w:val="99"/>
    <w:semiHidden/>
    <w:unhideWhenUsed/>
    <w:rPr>
      <w:sz w:val="18"/>
    </w:rPr>
    <w:pPr>
      <w:spacing w:after="40"/>
    </w:pPr>
  </w:style>
  <w:style w:type="character" w:styleId="557" w:customStyle="1">
    <w:name w:val="Текст сноски Знак"/>
    <w:link w:val="556"/>
    <w:uiPriority w:val="99"/>
    <w:rPr>
      <w:sz w:val="18"/>
    </w:rPr>
  </w:style>
  <w:style w:type="character" w:styleId="558">
    <w:name w:val="footnote reference"/>
    <w:uiPriority w:val="99"/>
    <w:unhideWhenUsed/>
    <w:rPr>
      <w:vertAlign w:val="superscript"/>
    </w:rPr>
  </w:style>
  <w:style w:type="paragraph" w:styleId="559">
    <w:name w:val="toc 1"/>
    <w:uiPriority w:val="39"/>
    <w:unhideWhenUsed/>
    <w:pPr>
      <w:spacing w:after="57"/>
    </w:pPr>
  </w:style>
  <w:style w:type="paragraph" w:styleId="560">
    <w:name w:val="toc 2"/>
    <w:uiPriority w:val="39"/>
    <w:unhideWhenUsed/>
    <w:pPr>
      <w:ind w:left="283"/>
      <w:spacing w:after="57"/>
    </w:pPr>
  </w:style>
  <w:style w:type="paragraph" w:styleId="561">
    <w:name w:val="toc 3"/>
    <w:uiPriority w:val="39"/>
    <w:unhideWhenUsed/>
    <w:pPr>
      <w:ind w:left="567"/>
      <w:spacing w:after="57"/>
    </w:pPr>
  </w:style>
  <w:style w:type="paragraph" w:styleId="562">
    <w:name w:val="toc 4"/>
    <w:uiPriority w:val="39"/>
    <w:unhideWhenUsed/>
    <w:pPr>
      <w:ind w:left="850"/>
      <w:spacing w:after="57"/>
    </w:pPr>
  </w:style>
  <w:style w:type="paragraph" w:styleId="563">
    <w:name w:val="toc 5"/>
    <w:uiPriority w:val="39"/>
    <w:unhideWhenUsed/>
    <w:pPr>
      <w:ind w:left="1134"/>
      <w:spacing w:after="57"/>
    </w:pPr>
  </w:style>
  <w:style w:type="paragraph" w:styleId="564">
    <w:name w:val="toc 6"/>
    <w:uiPriority w:val="39"/>
    <w:unhideWhenUsed/>
    <w:pPr>
      <w:ind w:left="1417"/>
      <w:spacing w:after="57"/>
    </w:pPr>
  </w:style>
  <w:style w:type="paragraph" w:styleId="565">
    <w:name w:val="toc 7"/>
    <w:uiPriority w:val="39"/>
    <w:unhideWhenUsed/>
    <w:pPr>
      <w:ind w:left="1701"/>
      <w:spacing w:after="57"/>
    </w:pPr>
  </w:style>
  <w:style w:type="paragraph" w:styleId="566">
    <w:name w:val="toc 8"/>
    <w:uiPriority w:val="39"/>
    <w:unhideWhenUsed/>
    <w:pPr>
      <w:ind w:left="1984"/>
      <w:spacing w:after="57"/>
    </w:pPr>
  </w:style>
  <w:style w:type="paragraph" w:styleId="567">
    <w:name w:val="toc 9"/>
    <w:uiPriority w:val="39"/>
    <w:unhideWhenUsed/>
    <w:pPr>
      <w:ind w:left="2268"/>
      <w:spacing w:after="57"/>
    </w:pPr>
  </w:style>
  <w:style w:type="paragraph" w:styleId="568">
    <w:name w:val="TOC Heading"/>
    <w:uiPriority w:val="39"/>
    <w:unhideWhenUsed/>
  </w:style>
  <w:style w:type="character" w:styleId="569" w:customStyle="1">
    <w:name w:val="Заголовок 1 Знак"/>
    <w:link w:val="393"/>
    <w:rPr>
      <w:rFonts w:ascii="Times New Roman" w:hAnsi="Times New Roman" w:eastAsia="Times New Roman"/>
      <w:b/>
      <w:sz w:val="28"/>
      <w:szCs w:val="20"/>
    </w:rPr>
  </w:style>
  <w:style w:type="character" w:styleId="570" w:customStyle="1">
    <w:name w:val="Заголовок 2 Знак"/>
    <w:link w:val="394"/>
    <w:rPr>
      <w:rFonts w:ascii="Times New Roman" w:hAnsi="Times New Roman" w:eastAsia="Times New Roman"/>
      <w:b/>
      <w:sz w:val="28"/>
      <w:szCs w:val="20"/>
    </w:rPr>
  </w:style>
  <w:style w:type="paragraph" w:styleId="571">
    <w:name w:val="Body Text"/>
    <w:basedOn w:val="392"/>
    <w:link w:val="572"/>
    <w:rPr>
      <w:rFonts w:ascii="Times New Roman" w:hAnsi="Times New Roman"/>
      <w:sz w:val="28"/>
      <w:szCs w:val="24"/>
      <w:lang w:val="en-US"/>
    </w:rPr>
    <w:pPr>
      <w:jc w:val="both"/>
    </w:pPr>
  </w:style>
  <w:style w:type="character" w:styleId="572" w:customStyle="1">
    <w:name w:val="Основной текст Знак"/>
    <w:link w:val="571"/>
    <w:rPr>
      <w:rFonts w:ascii="Times New Roman" w:hAnsi="Times New Roman" w:eastAsia="Times New Roman"/>
      <w:sz w:val="28"/>
      <w:szCs w:val="24"/>
    </w:rPr>
  </w:style>
  <w:style w:type="paragraph" w:styleId="573">
    <w:name w:val="List Paragraph"/>
    <w:basedOn w:val="392"/>
    <w:pPr>
      <w:contextualSpacing w:val="true"/>
      <w:ind w:left="720"/>
    </w:pPr>
  </w:style>
  <w:style w:type="paragraph" w:styleId="574">
    <w:name w:val="Body Text Indent 2"/>
    <w:basedOn w:val="392"/>
    <w:link w:val="575"/>
    <w:rPr>
      <w:rFonts w:ascii="Times New Roman" w:hAnsi="Times New Roman"/>
      <w:sz w:val="24"/>
      <w:szCs w:val="24"/>
      <w:lang w:val="en-US"/>
    </w:rPr>
    <w:pPr>
      <w:ind w:left="283"/>
      <w:spacing w:lineRule="auto" w:line="480" w:after="120"/>
    </w:pPr>
  </w:style>
  <w:style w:type="character" w:styleId="575" w:customStyle="1">
    <w:name w:val="Основной текст с отступом 2 Знак"/>
    <w:link w:val="574"/>
    <w:rPr>
      <w:rFonts w:ascii="Times New Roman" w:hAnsi="Times New Roman" w:eastAsia="Times New Roman"/>
      <w:sz w:val="24"/>
      <w:szCs w:val="24"/>
    </w:rPr>
  </w:style>
  <w:style w:type="character" w:styleId="576" w:customStyle="1">
    <w:name w:val="Заголовок 3 Знак"/>
    <w:link w:val="395"/>
    <w:semiHidden/>
    <w:rPr>
      <w:rFonts w:ascii="Cambria" w:hAnsi="Cambria" w:eastAsia="Times New Roman"/>
      <w:b/>
      <w:bCs/>
      <w:sz w:val="26"/>
      <w:szCs w:val="26"/>
    </w:rPr>
  </w:style>
  <w:style w:type="paragraph" w:styleId="577">
    <w:name w:val="Body Text Indent"/>
    <w:basedOn w:val="392"/>
    <w:link w:val="578"/>
    <w:semiHidden/>
    <w:rPr>
      <w:lang w:val="en-US"/>
    </w:rPr>
    <w:pPr>
      <w:ind w:left="283"/>
      <w:spacing w:after="120"/>
    </w:pPr>
  </w:style>
  <w:style w:type="character" w:styleId="578" w:customStyle="1">
    <w:name w:val="Основной текст с отступом Знак"/>
    <w:link w:val="577"/>
    <w:semiHidden/>
    <w:rPr>
      <w:sz w:val="22"/>
      <w:szCs w:val="22"/>
    </w:rPr>
  </w:style>
  <w:style w:type="character" w:styleId="579" w:customStyle="1">
    <w:name w:val="Верхний колонтитул Знак"/>
    <w:link w:val="423"/>
    <w:rPr>
      <w:sz w:val="22"/>
      <w:szCs w:val="22"/>
    </w:rPr>
  </w:style>
  <w:style w:type="character" w:styleId="580" w:customStyle="1">
    <w:name w:val="Нижний колонтитул Знак"/>
    <w:link w:val="425"/>
    <w:rPr>
      <w:sz w:val="22"/>
      <w:szCs w:val="22"/>
    </w:rPr>
  </w:style>
  <w:style w:type="paragraph" w:styleId="581">
    <w:name w:val="Balloon Text"/>
    <w:basedOn w:val="392"/>
    <w:link w:val="582"/>
    <w:semiHidden/>
    <w:rPr>
      <w:rFonts w:ascii="Tahoma" w:hAnsi="Tahoma"/>
      <w:sz w:val="16"/>
      <w:szCs w:val="16"/>
      <w:lang w:val="en-US"/>
    </w:rPr>
  </w:style>
  <w:style w:type="character" w:styleId="582" w:customStyle="1">
    <w:name w:val="Текст выноски Знак"/>
    <w:link w:val="581"/>
    <w:semiHidden/>
    <w:rPr>
      <w:rFonts w:ascii="Tahoma" w:hAnsi="Tahoma"/>
      <w:sz w:val="16"/>
      <w:szCs w:val="16"/>
    </w:rPr>
  </w:style>
  <w:style w:type="character" w:styleId="583" w:customStyle="1">
    <w:name w:val="apple-converted-space"/>
  </w:style>
  <w:style w:type="paragraph" w:styleId="584">
    <w:name w:val="HTML Preformatted"/>
    <w:basedOn w:val="392"/>
    <w:link w:val="585"/>
    <w:semiHidden/>
    <w:rPr>
      <w:rFonts w:ascii="Courier New" w:hAnsi="Courier New"/>
      <w:sz w:val="20"/>
      <w:szCs w:val="20"/>
      <w:lang w:val="en-US"/>
    </w:rPr>
  </w:style>
  <w:style w:type="character" w:styleId="585" w:customStyle="1">
    <w:name w:val="Стандартный HTML Знак"/>
    <w:link w:val="584"/>
    <w:semiHidden/>
    <w:rPr>
      <w:rFonts w:ascii="Courier New" w:hAnsi="Courier New"/>
    </w:rPr>
  </w:style>
  <w:style w:type="paragraph" w:styleId="586" w:customStyle="1">
    <w:name w:val="Абзац списка1"/>
    <w:basedOn w:val="392"/>
    <w:pPr>
      <w:contextualSpacing w:val="true"/>
      <w:ind w:left="720"/>
    </w:pPr>
  </w:style>
  <w:style w:type="table" w:styleId="587" w:customStyle="1">
    <w:name w:val="Сетка таблицы1"/>
    <w:basedOn w:val="403"/>
    <w:next w:val="429"/>
    <w:rPr>
      <w:rFonts w:ascii="Times New Roman" w:hAnsi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88" w:customStyle="1">
    <w:name w:val="Default"/>
    <w:rPr>
      <w:rFonts w:ascii="Times New Roman" w:hAnsi="Times New Roman" w:eastAsia="Calibri"/>
      <w:color w:val="000000"/>
      <w:sz w:val="24"/>
      <w:szCs w:val="24"/>
      <w:lang w:bidi="ar-S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4</cp:revision>
  <dcterms:created xsi:type="dcterms:W3CDTF">2021-02-03T12:35:00Z</dcterms:created>
  <dcterms:modified xsi:type="dcterms:W3CDTF">2021-02-04T11:41:55Z</dcterms:modified>
</cp:coreProperties>
</file>